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0A14AEAA" w14:textId="4CFE0794" w:rsidR="00356CA1" w:rsidRPr="00356CA1" w:rsidRDefault="00B937D7" w:rsidP="00F13162">
      <w:pPr>
        <w:spacing w:line="252" w:lineRule="auto"/>
        <w:jc w:val="both"/>
        <w:rPr>
          <w:rFonts w:ascii="Arial" w:hAnsi="Arial" w:cs="Arial"/>
          <w:color w:val="000000"/>
          <w:sz w:val="6"/>
        </w:rPr>
      </w:pPr>
      <w:r w:rsidRPr="00B937D7">
        <w:rPr>
          <w:rFonts w:ascii="Arial" w:eastAsia="SimSun" w:hAnsi="Arial" w:cs="Arial"/>
          <w:b/>
          <w:bCs/>
          <w:sz w:val="28"/>
          <w:szCs w:val="28"/>
          <w:lang w:val="es-ES"/>
        </w:rPr>
        <w:t>MG</w:t>
      </w:r>
      <w:r w:rsidR="000C27EE">
        <w:rPr>
          <w:rFonts w:ascii="Arial" w:eastAsia="SimSun" w:hAnsi="Arial" w:cs="Arial"/>
          <w:b/>
          <w:bCs/>
          <w:sz w:val="28"/>
          <w:szCs w:val="28"/>
          <w:lang w:val="es-ES"/>
        </w:rPr>
        <w:t xml:space="preserve"> lidera </w:t>
      </w:r>
      <w:r w:rsidR="00714098">
        <w:rPr>
          <w:rFonts w:ascii="Arial" w:eastAsia="SimSun" w:hAnsi="Arial" w:cs="Arial"/>
          <w:b/>
          <w:bCs/>
          <w:sz w:val="28"/>
          <w:szCs w:val="28"/>
          <w:lang w:val="es-ES"/>
        </w:rPr>
        <w:t xml:space="preserve">en febrero </w:t>
      </w:r>
      <w:r w:rsidR="000C27EE">
        <w:rPr>
          <w:rFonts w:ascii="Arial" w:eastAsia="SimSun" w:hAnsi="Arial" w:cs="Arial"/>
          <w:b/>
          <w:bCs/>
          <w:sz w:val="28"/>
          <w:szCs w:val="28"/>
          <w:lang w:val="es-ES"/>
        </w:rPr>
        <w:t>el</w:t>
      </w:r>
      <w:r w:rsidR="004C478E" w:rsidRPr="004C478E">
        <w:rPr>
          <w:rFonts w:ascii="Arial" w:eastAsia="SimSun" w:hAnsi="Arial" w:cs="Arial"/>
          <w:b/>
          <w:bCs/>
          <w:sz w:val="28"/>
          <w:szCs w:val="28"/>
          <w:lang w:val="es-ES"/>
        </w:rPr>
        <w:t xml:space="preserve"> m</w:t>
      </w:r>
      <w:r w:rsidR="004C478E">
        <w:rPr>
          <w:rFonts w:ascii="Arial" w:eastAsia="SimSun" w:hAnsi="Arial" w:cs="Arial"/>
          <w:b/>
          <w:bCs/>
          <w:sz w:val="28"/>
          <w:szCs w:val="28"/>
          <w:lang w:val="es-ES"/>
        </w:rPr>
        <w:t>ercado eléctrico generalista e</w:t>
      </w:r>
      <w:r w:rsidR="004C478E" w:rsidRPr="00B937D7">
        <w:rPr>
          <w:rFonts w:ascii="Arial" w:eastAsia="SimSun" w:hAnsi="Arial" w:cs="Arial"/>
          <w:b/>
          <w:bCs/>
          <w:sz w:val="28"/>
          <w:szCs w:val="28"/>
          <w:lang w:val="es-ES"/>
        </w:rPr>
        <w:t xml:space="preserve">n </w:t>
      </w:r>
      <w:r w:rsidRPr="00B937D7">
        <w:rPr>
          <w:rFonts w:ascii="Arial" w:eastAsia="SimSun" w:hAnsi="Arial" w:cs="Arial"/>
          <w:b/>
          <w:bCs/>
          <w:sz w:val="28"/>
          <w:szCs w:val="28"/>
          <w:lang w:val="es-ES"/>
        </w:rPr>
        <w:t>España</w:t>
      </w:r>
    </w:p>
    <w:p w14:paraId="6BDF4794" w14:textId="77777777" w:rsidR="00B937D7" w:rsidRPr="00B937D7" w:rsidRDefault="00B937D7" w:rsidP="00B937D7">
      <w:pPr>
        <w:pStyle w:val="Prrafodelista"/>
        <w:widowControl w:val="0"/>
        <w:spacing w:before="120" w:after="120" w:line="240" w:lineRule="auto"/>
        <w:rPr>
          <w:rFonts w:ascii="Arial" w:eastAsia="SimSun" w:hAnsi="Arial" w:cs="Arial"/>
          <w:b/>
          <w:bCs/>
          <w:lang w:val="es-ES_tradnl"/>
        </w:rPr>
      </w:pPr>
    </w:p>
    <w:p w14:paraId="00F1DEF7" w14:textId="718FA450" w:rsidR="00B937D7" w:rsidRPr="00714098" w:rsidRDefault="004C478E" w:rsidP="00B937D7">
      <w:pPr>
        <w:pStyle w:val="Prrafodelista"/>
        <w:widowControl w:val="0"/>
        <w:numPr>
          <w:ilvl w:val="0"/>
          <w:numId w:val="6"/>
        </w:numPr>
        <w:spacing w:before="120" w:after="120" w:line="240" w:lineRule="auto"/>
        <w:rPr>
          <w:rFonts w:ascii="Arial" w:eastAsia="SimSun" w:hAnsi="Arial" w:cs="Arial"/>
          <w:b/>
          <w:bCs/>
          <w:lang w:val="es-ES_tradnl"/>
        </w:rPr>
      </w:pPr>
      <w:r w:rsidRPr="00714098">
        <w:rPr>
          <w:rFonts w:ascii="Arial" w:eastAsia="SimSun" w:hAnsi="Arial" w:cs="Arial"/>
          <w:b/>
          <w:bCs/>
          <w:lang w:val="es-ES_tradnl"/>
        </w:rPr>
        <w:t xml:space="preserve">El MG4 es el coche eléctrico más vendido </w:t>
      </w:r>
      <w:r w:rsidR="000C27EE" w:rsidRPr="00714098">
        <w:rPr>
          <w:rFonts w:ascii="Arial" w:eastAsia="SimSun" w:hAnsi="Arial" w:cs="Arial"/>
          <w:b/>
          <w:bCs/>
          <w:lang w:val="es-ES_tradnl"/>
        </w:rPr>
        <w:t xml:space="preserve">a los particulares </w:t>
      </w:r>
      <w:r w:rsidRPr="00714098">
        <w:rPr>
          <w:rFonts w:ascii="Arial" w:eastAsia="SimSun" w:hAnsi="Arial" w:cs="Arial"/>
          <w:b/>
          <w:bCs/>
          <w:lang w:val="es-ES_tradnl"/>
        </w:rPr>
        <w:t xml:space="preserve">en España en </w:t>
      </w:r>
      <w:r w:rsidR="00714098" w:rsidRPr="00714098">
        <w:rPr>
          <w:rFonts w:ascii="Arial" w:eastAsia="SimSun" w:hAnsi="Arial" w:cs="Arial"/>
          <w:b/>
          <w:bCs/>
          <w:lang w:val="es-ES_tradnl"/>
        </w:rPr>
        <w:t>febrero,</w:t>
      </w:r>
      <w:r w:rsidRPr="00714098">
        <w:rPr>
          <w:rFonts w:ascii="Arial" w:eastAsia="SimSun" w:hAnsi="Arial" w:cs="Arial"/>
          <w:b/>
          <w:bCs/>
          <w:lang w:val="es-ES_tradnl"/>
        </w:rPr>
        <w:t xml:space="preserve"> dentro de las marcas generalistas</w:t>
      </w:r>
      <w:r w:rsidR="00E60828" w:rsidRPr="00714098">
        <w:rPr>
          <w:rFonts w:ascii="Arial" w:eastAsia="SimSun" w:hAnsi="Arial" w:cs="Arial"/>
          <w:b/>
          <w:bCs/>
          <w:lang w:val="es-ES_tradnl"/>
        </w:rPr>
        <w:t>.</w:t>
      </w:r>
    </w:p>
    <w:p w14:paraId="029A1DAE" w14:textId="77777777" w:rsidR="000C27EE" w:rsidRDefault="000C27EE" w:rsidP="000C27EE">
      <w:pPr>
        <w:pStyle w:val="Prrafodelista"/>
        <w:widowControl w:val="0"/>
        <w:spacing w:before="120" w:after="120" w:line="240" w:lineRule="auto"/>
        <w:rPr>
          <w:rFonts w:ascii="Arial" w:eastAsia="SimSun" w:hAnsi="Arial" w:cs="Arial"/>
          <w:b/>
          <w:bCs/>
          <w:lang w:val="es-ES_tradnl"/>
        </w:rPr>
      </w:pPr>
    </w:p>
    <w:p w14:paraId="6D715202" w14:textId="6465D934" w:rsidR="000C27EE" w:rsidRDefault="000C27EE" w:rsidP="000C27EE">
      <w:pPr>
        <w:pStyle w:val="Prrafodelista"/>
        <w:widowControl w:val="0"/>
        <w:numPr>
          <w:ilvl w:val="0"/>
          <w:numId w:val="6"/>
        </w:numPr>
        <w:spacing w:before="120" w:after="120" w:line="240" w:lineRule="auto"/>
        <w:rPr>
          <w:rFonts w:ascii="Arial" w:eastAsia="SimSun" w:hAnsi="Arial" w:cs="Arial"/>
          <w:b/>
          <w:bCs/>
          <w:lang w:val="es-ES_tradnl"/>
        </w:rPr>
      </w:pPr>
      <w:r w:rsidRPr="000C27EE">
        <w:rPr>
          <w:rFonts w:ascii="Arial" w:eastAsia="SimSun" w:hAnsi="Arial" w:cs="Arial"/>
          <w:b/>
          <w:bCs/>
          <w:lang w:val="es-ES_tradnl"/>
        </w:rPr>
        <w:t xml:space="preserve">Tres de cada diez personas que </w:t>
      </w:r>
      <w:r w:rsidR="00915BDD">
        <w:rPr>
          <w:rFonts w:ascii="Arial" w:eastAsia="SimSun" w:hAnsi="Arial" w:cs="Arial"/>
          <w:b/>
          <w:bCs/>
          <w:lang w:val="es-ES_tradnl"/>
        </w:rPr>
        <w:t>a</w:t>
      </w:r>
      <w:r w:rsidRPr="000C27EE">
        <w:rPr>
          <w:rFonts w:ascii="Arial" w:eastAsia="SimSun" w:hAnsi="Arial" w:cs="Arial"/>
          <w:b/>
          <w:bCs/>
          <w:lang w:val="es-ES_tradnl"/>
        </w:rPr>
        <w:t>dquirieron</w:t>
      </w:r>
      <w:r w:rsidR="00915BDD">
        <w:rPr>
          <w:rFonts w:ascii="Arial" w:eastAsia="SimSun" w:hAnsi="Arial" w:cs="Arial"/>
          <w:b/>
          <w:bCs/>
          <w:lang w:val="es-ES_tradnl"/>
        </w:rPr>
        <w:t xml:space="preserve"> en febrero</w:t>
      </w:r>
      <w:r w:rsidRPr="000C27EE">
        <w:rPr>
          <w:rFonts w:ascii="Arial" w:eastAsia="SimSun" w:hAnsi="Arial" w:cs="Arial"/>
          <w:b/>
          <w:bCs/>
          <w:lang w:val="es-ES_tradnl"/>
        </w:rPr>
        <w:t xml:space="preserve"> un vehículo eléctrico </w:t>
      </w:r>
      <w:r w:rsidR="00915BDD">
        <w:rPr>
          <w:rFonts w:ascii="Arial" w:eastAsia="SimSun" w:hAnsi="Arial" w:cs="Arial"/>
          <w:b/>
          <w:bCs/>
          <w:lang w:val="es-ES_tradnl"/>
        </w:rPr>
        <w:t>de una marca generalista en España</w:t>
      </w:r>
      <w:r w:rsidRPr="000C27EE">
        <w:rPr>
          <w:rFonts w:ascii="Arial" w:eastAsia="SimSun" w:hAnsi="Arial" w:cs="Arial"/>
          <w:b/>
          <w:bCs/>
          <w:lang w:val="es-ES_tradnl"/>
        </w:rPr>
        <w:t xml:space="preserve"> eligieron un modelo de MG</w:t>
      </w:r>
      <w:r w:rsidR="00E60828">
        <w:rPr>
          <w:rFonts w:ascii="Arial" w:eastAsia="SimSun" w:hAnsi="Arial" w:cs="Arial"/>
          <w:b/>
          <w:bCs/>
          <w:lang w:val="es-ES_tradnl"/>
        </w:rPr>
        <w:t>, un resultado que dobla al de su más inmediato competidor.</w:t>
      </w:r>
      <w:r w:rsidRPr="000C27EE">
        <w:rPr>
          <w:rFonts w:ascii="Arial" w:eastAsia="SimSun" w:hAnsi="Arial" w:cs="Arial"/>
          <w:b/>
          <w:bCs/>
          <w:lang w:val="es-ES_tradnl"/>
        </w:rPr>
        <w:t> </w:t>
      </w:r>
    </w:p>
    <w:p w14:paraId="1A5001D2" w14:textId="77777777" w:rsidR="000C27EE" w:rsidRPr="000C27EE" w:rsidRDefault="000C27EE" w:rsidP="000C27EE">
      <w:pPr>
        <w:pStyle w:val="Prrafodelista"/>
        <w:rPr>
          <w:rFonts w:ascii="Arial" w:eastAsia="SimSun" w:hAnsi="Arial" w:cs="Arial"/>
          <w:b/>
          <w:bCs/>
          <w:lang w:val="es-ES_tradnl"/>
        </w:rPr>
      </w:pPr>
    </w:p>
    <w:p w14:paraId="2E7BA0A5" w14:textId="3777DEDE" w:rsidR="00B937D7" w:rsidRPr="00915BDD" w:rsidRDefault="00E60828" w:rsidP="00915BDD">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 xml:space="preserve">Solo hay </w:t>
      </w:r>
      <w:r w:rsidR="000C27EE">
        <w:rPr>
          <w:rFonts w:ascii="Arial" w:eastAsia="SimSun" w:hAnsi="Arial" w:cs="Arial"/>
          <w:b/>
          <w:bCs/>
          <w:lang w:val="es-ES_tradnl"/>
        </w:rPr>
        <w:t>dos marcas</w:t>
      </w:r>
      <w:r w:rsidR="00915BDD">
        <w:rPr>
          <w:rFonts w:ascii="Arial" w:eastAsia="SimSun" w:hAnsi="Arial" w:cs="Arial"/>
          <w:b/>
          <w:bCs/>
          <w:lang w:val="es-ES_tradnl"/>
        </w:rPr>
        <w:t xml:space="preserve"> que vend</w:t>
      </w:r>
      <w:r>
        <w:rPr>
          <w:rFonts w:ascii="Arial" w:eastAsia="SimSun" w:hAnsi="Arial" w:cs="Arial"/>
          <w:b/>
          <w:bCs/>
          <w:lang w:val="es-ES_tradnl"/>
        </w:rPr>
        <w:t xml:space="preserve">an </w:t>
      </w:r>
      <w:r w:rsidR="00915BDD">
        <w:rPr>
          <w:rFonts w:ascii="Arial" w:eastAsia="SimSun" w:hAnsi="Arial" w:cs="Arial"/>
          <w:b/>
          <w:bCs/>
          <w:lang w:val="es-ES_tradnl"/>
        </w:rPr>
        <w:t>más de 200 coches eléctricos al mes en nuestro país</w:t>
      </w:r>
      <w:r>
        <w:rPr>
          <w:rFonts w:ascii="Arial" w:eastAsia="SimSun" w:hAnsi="Arial" w:cs="Arial"/>
          <w:b/>
          <w:bCs/>
          <w:lang w:val="es-ES_tradnl"/>
        </w:rPr>
        <w:t xml:space="preserve"> a clientes particulares, y MG es una de ellas. </w:t>
      </w:r>
      <w:r w:rsidR="00915BDD">
        <w:rPr>
          <w:rFonts w:ascii="Arial" w:eastAsia="SimSun" w:hAnsi="Arial" w:cs="Arial"/>
          <w:b/>
          <w:bCs/>
          <w:lang w:val="es-ES_tradnl"/>
        </w:rPr>
        <w:t xml:space="preserve"> </w:t>
      </w:r>
    </w:p>
    <w:p w14:paraId="5BF9FCA8" w14:textId="2F734ADF" w:rsidR="00FD1FF3" w:rsidRPr="00B937D7" w:rsidRDefault="00FD1FF3" w:rsidP="00B937D7">
      <w:pPr>
        <w:widowControl w:val="0"/>
        <w:spacing w:before="120" w:after="120" w:line="240" w:lineRule="auto"/>
        <w:ind w:left="360"/>
        <w:rPr>
          <w:rFonts w:ascii="Arial" w:eastAsia="SimSun" w:hAnsi="Arial" w:cs="Arial"/>
          <w:b/>
          <w:bCs/>
          <w:lang w:val="es-ES_tradnl"/>
        </w:rPr>
      </w:pPr>
    </w:p>
    <w:p w14:paraId="16A42155" w14:textId="4E1DE2C6" w:rsidR="00915BDD" w:rsidRDefault="004F6FF8" w:rsidP="0077253E">
      <w:pPr>
        <w:jc w:val="both"/>
        <w:rPr>
          <w:rFonts w:ascii="Arial" w:eastAsia="SimSun" w:hAnsi="Arial" w:cs="Arial"/>
          <w:color w:val="000000"/>
          <w:lang w:val="es-ES"/>
        </w:rPr>
      </w:pPr>
      <w:r w:rsidRPr="00970B88">
        <w:rPr>
          <w:rFonts w:ascii="Arial" w:eastAsia="SimSun" w:hAnsi="Arial" w:cs="Arial"/>
          <w:color w:val="000000"/>
          <w:lang w:val="es-ES"/>
        </w:rPr>
        <w:t xml:space="preserve">Madrid, </w:t>
      </w:r>
      <w:r w:rsidR="00B937D7">
        <w:rPr>
          <w:rFonts w:ascii="Arial" w:eastAsia="SimSun" w:hAnsi="Arial" w:cs="Arial"/>
          <w:color w:val="000000"/>
          <w:lang w:val="es-ES"/>
        </w:rPr>
        <w:t>1</w:t>
      </w:r>
      <w:r w:rsidR="00357B45" w:rsidRPr="00970B88">
        <w:rPr>
          <w:rFonts w:ascii="Arial" w:eastAsia="SimSun" w:hAnsi="Arial" w:cs="Arial"/>
          <w:color w:val="000000"/>
          <w:lang w:val="es-ES"/>
        </w:rPr>
        <w:t xml:space="preserve"> de </w:t>
      </w:r>
      <w:r w:rsidR="00D47DA4">
        <w:rPr>
          <w:rFonts w:ascii="Arial" w:eastAsia="SimSun" w:hAnsi="Arial" w:cs="Arial"/>
          <w:color w:val="000000"/>
          <w:lang w:val="es-ES"/>
        </w:rPr>
        <w:t>marzo</w:t>
      </w:r>
      <w:r w:rsidR="00357B45" w:rsidRPr="00970B88">
        <w:rPr>
          <w:rFonts w:ascii="Arial" w:eastAsia="SimSun" w:hAnsi="Arial" w:cs="Arial"/>
          <w:color w:val="000000"/>
          <w:lang w:val="es-ES"/>
        </w:rPr>
        <w:t>, 202</w:t>
      </w:r>
      <w:r w:rsidR="00290CA7">
        <w:rPr>
          <w:rFonts w:ascii="Arial" w:eastAsia="SimSun" w:hAnsi="Arial" w:cs="Arial"/>
          <w:color w:val="000000"/>
          <w:lang w:val="es-ES"/>
        </w:rPr>
        <w:t>3</w:t>
      </w:r>
      <w:r w:rsidR="00F13162" w:rsidRPr="000F2524">
        <w:rPr>
          <w:rFonts w:ascii="Arial" w:eastAsia="SimSun" w:hAnsi="Arial" w:cs="Arial"/>
          <w:color w:val="000000"/>
          <w:lang w:val="es-ES"/>
        </w:rPr>
        <w:t xml:space="preserve"> – </w:t>
      </w:r>
      <w:r w:rsidR="00915BDD">
        <w:rPr>
          <w:rFonts w:ascii="Arial" w:eastAsia="SimSun" w:hAnsi="Arial" w:cs="Arial"/>
          <w:color w:val="000000"/>
          <w:lang w:val="es-ES"/>
        </w:rPr>
        <w:t xml:space="preserve">En </w:t>
      </w:r>
      <w:r w:rsidR="00915BDD" w:rsidRPr="00915BDD">
        <w:rPr>
          <w:rFonts w:ascii="Arial" w:eastAsia="SimSun" w:hAnsi="Arial" w:cs="Arial"/>
          <w:color w:val="000000"/>
          <w:lang w:val="es-ES"/>
        </w:rPr>
        <w:t>s</w:t>
      </w:r>
      <w:r w:rsidR="00915BDD">
        <w:rPr>
          <w:rFonts w:ascii="Arial" w:eastAsia="SimSun" w:hAnsi="Arial" w:cs="Arial"/>
          <w:color w:val="000000"/>
          <w:lang w:val="es-ES"/>
        </w:rPr>
        <w:t>o</w:t>
      </w:r>
      <w:r w:rsidR="00915BDD" w:rsidRPr="00915BDD">
        <w:rPr>
          <w:rFonts w:ascii="Arial" w:eastAsia="SimSun" w:hAnsi="Arial" w:cs="Arial"/>
          <w:color w:val="000000"/>
          <w:lang w:val="es-ES"/>
        </w:rPr>
        <w:t>lo 24 meses</w:t>
      </w:r>
      <w:r w:rsidR="00915BDD">
        <w:rPr>
          <w:rFonts w:ascii="Arial" w:eastAsia="SimSun" w:hAnsi="Arial" w:cs="Arial"/>
          <w:color w:val="000000"/>
          <w:lang w:val="es-ES"/>
        </w:rPr>
        <w:t xml:space="preserve"> desde su re</w:t>
      </w:r>
      <w:r w:rsidR="00915BDD" w:rsidRPr="00915BDD">
        <w:rPr>
          <w:rFonts w:ascii="Arial" w:eastAsia="SimSun" w:hAnsi="Arial" w:cs="Arial"/>
          <w:color w:val="000000"/>
          <w:lang w:val="es-ES"/>
        </w:rPr>
        <w:t xml:space="preserve">introducción al mercado </w:t>
      </w:r>
      <w:r w:rsidR="00915BDD">
        <w:rPr>
          <w:rFonts w:ascii="Arial" w:eastAsia="SimSun" w:hAnsi="Arial" w:cs="Arial"/>
          <w:color w:val="000000"/>
          <w:lang w:val="es-ES"/>
        </w:rPr>
        <w:t>e</w:t>
      </w:r>
      <w:r w:rsidR="00915BDD" w:rsidRPr="00915BDD">
        <w:rPr>
          <w:rFonts w:ascii="Arial" w:eastAsia="SimSun" w:hAnsi="Arial" w:cs="Arial"/>
          <w:color w:val="000000"/>
          <w:lang w:val="es-ES"/>
        </w:rPr>
        <w:t>spañol, MG ya lidera el mercado eléctrico</w:t>
      </w:r>
      <w:r w:rsidR="00915BDD">
        <w:rPr>
          <w:rFonts w:ascii="Arial" w:eastAsia="SimSun" w:hAnsi="Arial" w:cs="Arial"/>
          <w:color w:val="000000"/>
          <w:lang w:val="es-ES"/>
        </w:rPr>
        <w:t xml:space="preserve"> de clientes particulares </w:t>
      </w:r>
      <w:r w:rsidR="00915BDD" w:rsidRPr="00915BDD">
        <w:rPr>
          <w:rFonts w:ascii="Arial" w:eastAsia="SimSun" w:hAnsi="Arial" w:cs="Arial"/>
          <w:color w:val="000000"/>
          <w:lang w:val="es-ES"/>
        </w:rPr>
        <w:t>en España</w:t>
      </w:r>
      <w:r w:rsidR="00915BDD">
        <w:rPr>
          <w:rFonts w:ascii="Arial" w:eastAsia="SimSun" w:hAnsi="Arial" w:cs="Arial"/>
          <w:color w:val="000000"/>
          <w:lang w:val="es-ES"/>
        </w:rPr>
        <w:t>, dentro de las marcas generalistas</w:t>
      </w:r>
      <w:r w:rsidR="00CF3616">
        <w:rPr>
          <w:rFonts w:ascii="Arial" w:eastAsia="SimSun" w:hAnsi="Arial" w:cs="Arial"/>
          <w:color w:val="000000"/>
          <w:lang w:val="es-ES"/>
        </w:rPr>
        <w:t xml:space="preserve">. </w:t>
      </w:r>
      <w:r w:rsidR="00915BDD" w:rsidRPr="00915BDD">
        <w:rPr>
          <w:rFonts w:ascii="Arial" w:eastAsia="SimSun" w:hAnsi="Arial" w:cs="Arial"/>
          <w:color w:val="000000"/>
          <w:lang w:val="es-ES"/>
        </w:rPr>
        <w:t xml:space="preserve">MG </w:t>
      </w:r>
      <w:r w:rsidR="00915BDD">
        <w:rPr>
          <w:rFonts w:ascii="Arial" w:eastAsia="SimSun" w:hAnsi="Arial" w:cs="Arial"/>
          <w:color w:val="000000"/>
          <w:lang w:val="es-ES"/>
        </w:rPr>
        <w:t>arrancó</w:t>
      </w:r>
      <w:r w:rsidR="00915BDD" w:rsidRPr="00915BDD">
        <w:rPr>
          <w:rFonts w:ascii="Arial" w:eastAsia="SimSun" w:hAnsi="Arial" w:cs="Arial"/>
          <w:color w:val="000000"/>
          <w:lang w:val="es-ES"/>
        </w:rPr>
        <w:t xml:space="preserve"> el año 2023 sumando 186 unidades </w:t>
      </w:r>
      <w:r w:rsidR="00915BDD">
        <w:rPr>
          <w:rFonts w:ascii="Arial" w:eastAsia="SimSun" w:hAnsi="Arial" w:cs="Arial"/>
          <w:color w:val="000000"/>
          <w:lang w:val="es-ES"/>
        </w:rPr>
        <w:t xml:space="preserve">eléctricas </w:t>
      </w:r>
      <w:r w:rsidR="00915BDD" w:rsidRPr="00915BDD">
        <w:rPr>
          <w:rFonts w:ascii="Arial" w:eastAsia="SimSun" w:hAnsi="Arial" w:cs="Arial"/>
          <w:color w:val="000000"/>
          <w:lang w:val="es-ES"/>
        </w:rPr>
        <w:t xml:space="preserve">vendidas en </w:t>
      </w:r>
      <w:r w:rsidR="00915BDD">
        <w:rPr>
          <w:rFonts w:ascii="Arial" w:eastAsia="SimSun" w:hAnsi="Arial" w:cs="Arial"/>
          <w:color w:val="000000"/>
          <w:lang w:val="es-ES"/>
        </w:rPr>
        <w:t xml:space="preserve">el canal particular y un 14% de cuota de mercado. En febrero ha </w:t>
      </w:r>
      <w:r w:rsidR="00E60828">
        <w:rPr>
          <w:rFonts w:ascii="Arial" w:eastAsia="SimSun" w:hAnsi="Arial" w:cs="Arial"/>
          <w:color w:val="000000"/>
          <w:lang w:val="es-ES"/>
        </w:rPr>
        <w:t>superado</w:t>
      </w:r>
      <w:r w:rsidR="00915BDD">
        <w:rPr>
          <w:rFonts w:ascii="Arial" w:eastAsia="SimSun" w:hAnsi="Arial" w:cs="Arial"/>
          <w:color w:val="000000"/>
          <w:lang w:val="es-ES"/>
        </w:rPr>
        <w:t xml:space="preserve"> esos resultados, con </w:t>
      </w:r>
      <w:r w:rsidR="00915BDD" w:rsidRPr="00915BDD">
        <w:rPr>
          <w:rFonts w:ascii="Arial" w:eastAsia="SimSun" w:hAnsi="Arial" w:cs="Arial"/>
          <w:color w:val="000000"/>
          <w:lang w:val="es-ES"/>
        </w:rPr>
        <w:t xml:space="preserve">279 </w:t>
      </w:r>
      <w:r w:rsidR="00915BDD">
        <w:rPr>
          <w:rFonts w:ascii="Arial" w:eastAsia="SimSun" w:hAnsi="Arial" w:cs="Arial"/>
          <w:color w:val="000000"/>
          <w:lang w:val="es-ES"/>
        </w:rPr>
        <w:t xml:space="preserve">coches vendidos y un </w:t>
      </w:r>
      <w:r w:rsidR="00915BDD" w:rsidRPr="00915BDD">
        <w:rPr>
          <w:rFonts w:ascii="Arial" w:eastAsia="SimSun" w:hAnsi="Arial" w:cs="Arial"/>
          <w:color w:val="000000"/>
          <w:lang w:val="es-ES"/>
        </w:rPr>
        <w:t>29,4%</w:t>
      </w:r>
      <w:r w:rsidR="00915BDD">
        <w:rPr>
          <w:rFonts w:ascii="Arial" w:eastAsia="SimSun" w:hAnsi="Arial" w:cs="Arial"/>
          <w:color w:val="000000"/>
          <w:lang w:val="es-ES"/>
        </w:rPr>
        <w:t xml:space="preserve"> d</w:t>
      </w:r>
      <w:bookmarkStart w:id="0" w:name="_GoBack"/>
      <w:r w:rsidR="00915BDD">
        <w:rPr>
          <w:rFonts w:ascii="Arial" w:eastAsia="SimSun" w:hAnsi="Arial" w:cs="Arial"/>
          <w:color w:val="000000"/>
          <w:lang w:val="es-ES"/>
        </w:rPr>
        <w:t>e</w:t>
      </w:r>
      <w:bookmarkEnd w:id="0"/>
      <w:r w:rsidR="00915BDD">
        <w:rPr>
          <w:rFonts w:ascii="Arial" w:eastAsia="SimSun" w:hAnsi="Arial" w:cs="Arial"/>
          <w:color w:val="000000"/>
          <w:lang w:val="es-ES"/>
        </w:rPr>
        <w:t xml:space="preserve"> cuota del mercado de eléctricos de marcas generalistas para particulares. Tres de cada diez personas que a</w:t>
      </w:r>
      <w:r w:rsidR="00915BDD" w:rsidRPr="00915BDD">
        <w:rPr>
          <w:rFonts w:ascii="Arial" w:eastAsia="SimSun" w:hAnsi="Arial" w:cs="Arial"/>
          <w:color w:val="000000"/>
          <w:lang w:val="es-ES"/>
        </w:rPr>
        <w:t xml:space="preserve">dquirieron un vehículo eléctrico de una marca generalista </w:t>
      </w:r>
      <w:r w:rsidR="00CF3616">
        <w:rPr>
          <w:rFonts w:ascii="Arial" w:eastAsia="SimSun" w:hAnsi="Arial" w:cs="Arial"/>
          <w:color w:val="000000"/>
          <w:lang w:val="es-ES"/>
        </w:rPr>
        <w:t xml:space="preserve">en el mes de febrero </w:t>
      </w:r>
      <w:r w:rsidR="00915BDD" w:rsidRPr="00915BDD">
        <w:rPr>
          <w:rFonts w:ascii="Arial" w:eastAsia="SimSun" w:hAnsi="Arial" w:cs="Arial"/>
          <w:color w:val="000000"/>
          <w:lang w:val="es-ES"/>
        </w:rPr>
        <w:t>eligieron un modelo de MG.</w:t>
      </w:r>
      <w:r w:rsidR="00915BDD">
        <w:rPr>
          <w:rFonts w:ascii="Arial" w:eastAsia="SimSun" w:hAnsi="Arial" w:cs="Arial"/>
          <w:color w:val="000000"/>
          <w:lang w:val="es-ES"/>
        </w:rPr>
        <w:t xml:space="preserve"> </w:t>
      </w:r>
    </w:p>
    <w:p w14:paraId="284C2BEC" w14:textId="4A76CD28" w:rsidR="00071FBB" w:rsidRPr="00071FBB" w:rsidRDefault="00071FBB" w:rsidP="0077253E">
      <w:pPr>
        <w:jc w:val="both"/>
        <w:rPr>
          <w:rFonts w:ascii="Arial" w:eastAsia="SimSun" w:hAnsi="Arial" w:cs="Arial"/>
          <w:b/>
          <w:color w:val="000000"/>
          <w:lang w:val="es-ES"/>
        </w:rPr>
      </w:pPr>
      <w:r w:rsidRPr="00071FBB">
        <w:rPr>
          <w:rFonts w:ascii="Arial" w:eastAsia="SimSun" w:hAnsi="Arial" w:cs="Arial"/>
          <w:b/>
          <w:color w:val="000000"/>
          <w:lang w:val="es-ES"/>
        </w:rPr>
        <w:t xml:space="preserve">MG4 y el espíritu </w:t>
      </w:r>
      <w:r w:rsidRPr="00071FBB">
        <w:rPr>
          <w:rFonts w:ascii="Arial" w:eastAsia="SimSun" w:hAnsi="Arial" w:cs="Arial"/>
          <w:b/>
          <w:bCs/>
          <w:lang w:val="es-ES_tradnl"/>
        </w:rPr>
        <w:t>‘Electric for everyone’</w:t>
      </w:r>
    </w:p>
    <w:p w14:paraId="3291BB42" w14:textId="103DEBBB" w:rsidR="00071FBB" w:rsidRDefault="00071FBB" w:rsidP="0077253E">
      <w:pPr>
        <w:jc w:val="both"/>
        <w:rPr>
          <w:rFonts w:ascii="Arial" w:eastAsia="SimSun" w:hAnsi="Arial" w:cs="Arial"/>
          <w:color w:val="000000"/>
          <w:lang w:val="es-ES"/>
        </w:rPr>
      </w:pPr>
      <w:r>
        <w:rPr>
          <w:rFonts w:ascii="Arial" w:eastAsia="SimSun" w:hAnsi="Arial" w:cs="Arial"/>
          <w:color w:val="000000"/>
          <w:lang w:val="es-ES"/>
        </w:rPr>
        <w:t>El MG4 es el gran protagonista de este éxito, con 235 unidades vendidas a particulares en febrero. Este automóvil está rompiendo todos los récords y</w:t>
      </w:r>
      <w:r w:rsidRPr="00071FBB">
        <w:rPr>
          <w:rFonts w:ascii="Arial" w:eastAsia="SimSun" w:hAnsi="Arial" w:cs="Arial"/>
          <w:color w:val="000000"/>
          <w:lang w:val="es-ES"/>
        </w:rPr>
        <w:t xml:space="preserve"> se ha convertido en el primer eléctrico premium accesible para todos</w:t>
      </w:r>
      <w:r>
        <w:rPr>
          <w:rFonts w:ascii="Arial" w:eastAsia="SimSun" w:hAnsi="Arial" w:cs="Arial"/>
          <w:color w:val="000000"/>
          <w:lang w:val="es-ES"/>
        </w:rPr>
        <w:t xml:space="preserve">. </w:t>
      </w:r>
      <w:r w:rsidRPr="00071FBB">
        <w:rPr>
          <w:rFonts w:ascii="Arial" w:eastAsia="SimSun" w:hAnsi="Arial" w:cs="Arial"/>
          <w:color w:val="000000"/>
          <w:lang w:val="es-ES"/>
        </w:rPr>
        <w:t xml:space="preserve">MG se ha propuesto democratizar la movilidad eléctrica y </w:t>
      </w:r>
      <w:r>
        <w:rPr>
          <w:rFonts w:ascii="Arial" w:eastAsia="SimSun" w:hAnsi="Arial" w:cs="Arial"/>
          <w:color w:val="000000"/>
          <w:lang w:val="es-ES"/>
        </w:rPr>
        <w:t xml:space="preserve">el MG4 es el mejor ejemplo de ello, </w:t>
      </w:r>
      <w:r w:rsidRPr="00071FBB">
        <w:rPr>
          <w:rFonts w:ascii="Arial" w:eastAsia="SimSun" w:hAnsi="Arial" w:cs="Arial"/>
          <w:color w:val="000000"/>
          <w:lang w:val="es-ES"/>
        </w:rPr>
        <w:t xml:space="preserve">con un precio de partida </w:t>
      </w:r>
      <w:r>
        <w:rPr>
          <w:rFonts w:ascii="Arial" w:eastAsia="SimSun" w:hAnsi="Arial" w:cs="Arial"/>
          <w:bCs/>
          <w:lang w:val="es-ES_tradnl"/>
        </w:rPr>
        <w:t xml:space="preserve">que arranca en 20.500 euros* </w:t>
      </w:r>
      <w:r>
        <w:rPr>
          <w:rFonts w:ascii="Arial" w:eastAsia="SimSun" w:hAnsi="Arial" w:cs="Arial"/>
          <w:color w:val="000000"/>
          <w:lang w:val="es-ES"/>
        </w:rPr>
        <w:t>y un diseño, calidad, equipamiento, seguridad avanzada y conectividad de segmentos superiores</w:t>
      </w:r>
      <w:r w:rsidRPr="00071FBB">
        <w:rPr>
          <w:rFonts w:ascii="Arial" w:eastAsia="SimSun" w:hAnsi="Arial" w:cs="Arial"/>
          <w:color w:val="000000"/>
          <w:lang w:val="es-ES"/>
        </w:rPr>
        <w:t xml:space="preserve">. </w:t>
      </w:r>
    </w:p>
    <w:p w14:paraId="745D89AC" w14:textId="77777777" w:rsidR="00A87FDE" w:rsidRDefault="00E60828" w:rsidP="0077253E">
      <w:pPr>
        <w:jc w:val="both"/>
        <w:rPr>
          <w:rFonts w:ascii="Arial" w:eastAsia="SimSun" w:hAnsi="Arial" w:cs="Arial"/>
          <w:color w:val="000000"/>
          <w:lang w:val="es-ES"/>
        </w:rPr>
      </w:pPr>
      <w:r w:rsidRPr="00E60828">
        <w:rPr>
          <w:rFonts w:ascii="Arial" w:eastAsia="SimSun" w:hAnsi="Arial" w:cs="Arial"/>
          <w:color w:val="000000"/>
          <w:lang w:val="es-ES"/>
        </w:rPr>
        <w:t>El MG4 destaca por su moderno diseño y conserva la filosofía histórica de MG de diseñar coches innovadores para clientes con un espíritu joven.</w:t>
      </w:r>
      <w:r w:rsidR="00A87FDE" w:rsidRPr="00A87FDE">
        <w:t xml:space="preserve"> </w:t>
      </w:r>
      <w:r w:rsidR="00A87FDE">
        <w:rPr>
          <w:rFonts w:ascii="Arial" w:eastAsia="SimSun" w:hAnsi="Arial" w:cs="Arial"/>
          <w:color w:val="000000"/>
          <w:lang w:val="es-ES"/>
        </w:rPr>
        <w:t>Con un carácter deportico, dispone de</w:t>
      </w:r>
      <w:r w:rsidR="00A87FDE" w:rsidRPr="00A87FDE">
        <w:rPr>
          <w:rFonts w:ascii="Arial" w:eastAsia="SimSun" w:hAnsi="Arial" w:cs="Arial"/>
          <w:color w:val="000000"/>
          <w:lang w:val="es-ES"/>
        </w:rPr>
        <w:t xml:space="preserve"> propulsión trasera, una respuesta rápida al pedal del acelerador, un tacto preciso del tren delantero, un reparto de pesos muy equilibrado y un bajo centro de gravedad, por la ubicación de su sistema de baterías en el centro de la plataforma MSP.</w:t>
      </w:r>
    </w:p>
    <w:p w14:paraId="45D33587" w14:textId="52B9537C" w:rsidR="00D4359C" w:rsidRDefault="00E60828" w:rsidP="0077253E">
      <w:pPr>
        <w:jc w:val="both"/>
        <w:rPr>
          <w:rFonts w:ascii="Arial" w:eastAsia="SimSun" w:hAnsi="Arial" w:cs="Arial"/>
          <w:color w:val="000000"/>
          <w:lang w:val="es-ES"/>
        </w:rPr>
      </w:pPr>
      <w:r>
        <w:rPr>
          <w:rFonts w:ascii="Arial" w:eastAsia="SimSun" w:hAnsi="Arial" w:cs="Arial"/>
          <w:color w:val="000000"/>
          <w:lang w:val="es-ES"/>
        </w:rPr>
        <w:t>T</w:t>
      </w:r>
      <w:r w:rsidRPr="00E60828">
        <w:rPr>
          <w:rFonts w:ascii="Arial" w:eastAsia="SimSun" w:hAnsi="Arial" w:cs="Arial"/>
          <w:color w:val="000000"/>
          <w:lang w:val="es-ES"/>
        </w:rPr>
        <w:t xml:space="preserve">oda </w:t>
      </w:r>
      <w:r>
        <w:rPr>
          <w:rFonts w:ascii="Arial" w:eastAsia="SimSun" w:hAnsi="Arial" w:cs="Arial"/>
          <w:color w:val="000000"/>
          <w:lang w:val="es-ES"/>
        </w:rPr>
        <w:t>la</w:t>
      </w:r>
      <w:r w:rsidRPr="00E60828">
        <w:rPr>
          <w:rFonts w:ascii="Arial" w:eastAsia="SimSun" w:hAnsi="Arial" w:cs="Arial"/>
          <w:color w:val="000000"/>
          <w:lang w:val="es-ES"/>
        </w:rPr>
        <w:t xml:space="preserve"> gama </w:t>
      </w:r>
      <w:r>
        <w:rPr>
          <w:rFonts w:ascii="Arial" w:eastAsia="SimSun" w:hAnsi="Arial" w:cs="Arial"/>
          <w:color w:val="000000"/>
          <w:lang w:val="es-ES"/>
        </w:rPr>
        <w:t xml:space="preserve">MG4 </w:t>
      </w:r>
      <w:r w:rsidRPr="00E60828">
        <w:rPr>
          <w:rFonts w:ascii="Arial" w:eastAsia="SimSun" w:hAnsi="Arial" w:cs="Arial"/>
          <w:color w:val="000000"/>
          <w:lang w:val="es-ES"/>
        </w:rPr>
        <w:t>ha obtenido la máxima puntuación de cinco estrellas en las pruebas de seguridad de Euro NCAP</w:t>
      </w:r>
      <w:r>
        <w:rPr>
          <w:rFonts w:ascii="Arial" w:eastAsia="SimSun" w:hAnsi="Arial" w:cs="Arial"/>
          <w:color w:val="000000"/>
          <w:lang w:val="es-ES"/>
        </w:rPr>
        <w:t xml:space="preserve"> y equipa</w:t>
      </w:r>
      <w:r w:rsidRPr="00E60828">
        <w:rPr>
          <w:rFonts w:ascii="Arial" w:eastAsia="SimSun" w:hAnsi="Arial" w:cs="Arial"/>
          <w:color w:val="000000"/>
          <w:lang w:val="es-ES"/>
        </w:rPr>
        <w:t xml:space="preserve"> </w:t>
      </w:r>
      <w:r>
        <w:rPr>
          <w:rFonts w:ascii="Arial" w:eastAsia="SimSun" w:hAnsi="Arial" w:cs="Arial"/>
          <w:color w:val="000000"/>
          <w:lang w:val="es-ES"/>
        </w:rPr>
        <w:t xml:space="preserve">el </w:t>
      </w:r>
      <w:r w:rsidRPr="00E60828">
        <w:rPr>
          <w:rFonts w:ascii="Arial" w:eastAsia="SimSun" w:hAnsi="Arial" w:cs="Arial"/>
          <w:color w:val="000000"/>
          <w:lang w:val="es-ES"/>
        </w:rPr>
        <w:t>completo paquete de sistemas de asistencia a la conducción MG Pilot.</w:t>
      </w:r>
      <w:r w:rsidR="00D4359C">
        <w:rPr>
          <w:rFonts w:ascii="Arial" w:eastAsia="SimSun" w:hAnsi="Arial" w:cs="Arial"/>
          <w:color w:val="000000"/>
          <w:lang w:val="es-ES"/>
        </w:rPr>
        <w:t xml:space="preserve"> </w:t>
      </w:r>
      <w:r w:rsidR="00A87FDE">
        <w:rPr>
          <w:rFonts w:ascii="Arial" w:eastAsia="SimSun" w:hAnsi="Arial" w:cs="Arial"/>
          <w:color w:val="000000"/>
          <w:lang w:val="es-ES"/>
        </w:rPr>
        <w:t>Además, es un modelo que</w:t>
      </w:r>
      <w:r w:rsidR="00A87FDE" w:rsidRPr="00A87FDE">
        <w:rPr>
          <w:rFonts w:ascii="Arial" w:eastAsia="SimSun" w:hAnsi="Arial" w:cs="Arial"/>
          <w:color w:val="000000"/>
          <w:lang w:val="es-ES"/>
        </w:rPr>
        <w:t xml:space="preserve"> transmite calidad en todos los sentidos, desde su elaborado diseño e ingeniería, a la precisión de su fabricación y la calidad de todos los materiales y componentes empleados. </w:t>
      </w:r>
    </w:p>
    <w:p w14:paraId="7C72D5AC" w14:textId="73BB39B2" w:rsidR="00A87FDE" w:rsidRPr="00B937D7" w:rsidRDefault="00A87FDE" w:rsidP="00A87FDE">
      <w:pPr>
        <w:spacing w:after="0"/>
        <w:jc w:val="both"/>
        <w:rPr>
          <w:rFonts w:ascii="Arial" w:eastAsia="SimSun" w:hAnsi="Arial" w:cs="Arial"/>
          <w:b/>
          <w:bCs/>
          <w:lang w:val="es-ES_tradnl"/>
        </w:rPr>
      </w:pPr>
      <w:r>
        <w:rPr>
          <w:rFonts w:ascii="Arial" w:eastAsia="SimSun" w:hAnsi="Arial" w:cs="Arial"/>
          <w:b/>
          <w:bCs/>
          <w:lang w:val="es-ES_tradnl"/>
        </w:rPr>
        <w:t>La imparable</w:t>
      </w:r>
      <w:r w:rsidRPr="00B937D7">
        <w:rPr>
          <w:rFonts w:ascii="Arial" w:eastAsia="SimSun" w:hAnsi="Arial" w:cs="Arial"/>
          <w:b/>
          <w:bCs/>
          <w:lang w:val="es-ES_tradnl"/>
        </w:rPr>
        <w:t xml:space="preserve"> trayectoria </w:t>
      </w:r>
      <w:r>
        <w:rPr>
          <w:rFonts w:ascii="Arial" w:eastAsia="SimSun" w:hAnsi="Arial" w:cs="Arial"/>
          <w:b/>
          <w:bCs/>
          <w:lang w:val="es-ES_tradnl"/>
        </w:rPr>
        <w:t>de MG</w:t>
      </w:r>
    </w:p>
    <w:p w14:paraId="3CD46B25" w14:textId="1EC22086" w:rsidR="00B937D7" w:rsidRPr="00B937D7" w:rsidRDefault="00071FBB" w:rsidP="00071FBB">
      <w:pPr>
        <w:jc w:val="both"/>
        <w:rPr>
          <w:rFonts w:ascii="Arial" w:eastAsia="SimSun" w:hAnsi="Arial" w:cs="Arial"/>
          <w:bCs/>
          <w:lang w:val="es-ES_tradnl"/>
        </w:rPr>
      </w:pPr>
      <w:r>
        <w:rPr>
          <w:rFonts w:ascii="Arial" w:eastAsia="SimSun" w:hAnsi="Arial" w:cs="Arial"/>
          <w:bCs/>
          <w:lang w:val="es-ES_tradnl"/>
        </w:rPr>
        <w:t>Además de ofrecer una completa gama de coches eléctricos (MG4, MG5, ZS EV y Marvel R) con una relación calidad-precio-equipamiento inigualable, MG est</w:t>
      </w:r>
      <w:r w:rsidR="00DD6763">
        <w:rPr>
          <w:rFonts w:ascii="Arial" w:eastAsia="SimSun" w:hAnsi="Arial" w:cs="Arial"/>
          <w:bCs/>
          <w:lang w:val="es-ES_tradnl"/>
        </w:rPr>
        <w:t>á</w:t>
      </w:r>
      <w:r>
        <w:rPr>
          <w:rFonts w:ascii="Arial" w:eastAsia="SimSun" w:hAnsi="Arial" w:cs="Arial"/>
          <w:bCs/>
          <w:lang w:val="es-ES_tradnl"/>
        </w:rPr>
        <w:t xml:space="preserve"> trabajando para </w:t>
      </w:r>
      <w:r w:rsidR="00DD6763">
        <w:rPr>
          <w:rFonts w:ascii="Arial" w:eastAsia="SimSun" w:hAnsi="Arial" w:cs="Arial"/>
          <w:bCs/>
          <w:lang w:val="es-ES_tradnl"/>
        </w:rPr>
        <w:t xml:space="preserve">que la movilidad eléctrica no sea un lujo. </w:t>
      </w:r>
      <w:r>
        <w:rPr>
          <w:rFonts w:ascii="Arial" w:eastAsia="SimSun" w:hAnsi="Arial" w:cs="Arial"/>
          <w:bCs/>
          <w:lang w:val="es-ES_tradnl"/>
        </w:rPr>
        <w:t xml:space="preserve">MG </w:t>
      </w:r>
      <w:r w:rsidR="00B937D7" w:rsidRPr="00B937D7">
        <w:rPr>
          <w:rFonts w:ascii="Arial" w:eastAsia="SimSun" w:hAnsi="Arial" w:cs="Arial"/>
          <w:bCs/>
          <w:lang w:val="es-ES_tradnl"/>
        </w:rPr>
        <w:t>fue la primera marca que marca de automoción en nuestro país que anticipó el total de los descuentos del Plan Moves III para toda su gama de modelos, adelantando estas ayudas, de hasta 7.000 euros, a todos sus clientes que financien la compra del vehículo. También es la primera marca en España que ofrece un seguro a todo riesgo en toda su gama de modelos, sin coste**.</w:t>
      </w:r>
    </w:p>
    <w:p w14:paraId="3C1F3F69" w14:textId="77777777" w:rsidR="00B937D7" w:rsidRPr="00B937D7" w:rsidRDefault="00B937D7" w:rsidP="00B937D7">
      <w:pPr>
        <w:spacing w:after="0"/>
        <w:jc w:val="both"/>
        <w:rPr>
          <w:rFonts w:ascii="Arial" w:eastAsia="SimSun" w:hAnsi="Arial" w:cs="Arial"/>
          <w:bCs/>
          <w:lang w:val="es-ES_tradnl"/>
        </w:rPr>
      </w:pPr>
    </w:p>
    <w:p w14:paraId="087D5693" w14:textId="418EBC03" w:rsidR="00B937D7" w:rsidRPr="00B937D7" w:rsidRDefault="00A87FDE" w:rsidP="00B937D7">
      <w:pPr>
        <w:spacing w:after="0"/>
        <w:jc w:val="both"/>
        <w:rPr>
          <w:rFonts w:ascii="Arial" w:eastAsia="SimSun" w:hAnsi="Arial" w:cs="Arial"/>
          <w:bCs/>
          <w:lang w:val="es-ES_tradnl"/>
        </w:rPr>
      </w:pPr>
      <w:r>
        <w:rPr>
          <w:rFonts w:ascii="Arial" w:eastAsia="SimSun" w:hAnsi="Arial" w:cs="Arial"/>
          <w:bCs/>
          <w:lang w:val="es-ES_tradnl"/>
        </w:rPr>
        <w:lastRenderedPageBreak/>
        <w:t>Gracias a ello, MG</w:t>
      </w:r>
      <w:r w:rsidR="00B937D7" w:rsidRPr="00B937D7">
        <w:rPr>
          <w:rFonts w:ascii="Arial" w:eastAsia="SimSun" w:hAnsi="Arial" w:cs="Arial"/>
          <w:bCs/>
          <w:lang w:val="es-ES_tradnl"/>
        </w:rPr>
        <w:t xml:space="preserve"> sigue batiendo récords en España y construyendo una historia de éxito inédita en nuestro mercado. Los más de </w:t>
      </w:r>
      <w:r w:rsidR="004C478E">
        <w:rPr>
          <w:rFonts w:ascii="Arial" w:eastAsia="SimSun" w:hAnsi="Arial" w:cs="Arial"/>
          <w:bCs/>
          <w:lang w:val="es-ES_tradnl"/>
        </w:rPr>
        <w:t>8</w:t>
      </w:r>
      <w:r w:rsidR="00B937D7" w:rsidRPr="00B937D7">
        <w:rPr>
          <w:rFonts w:ascii="Arial" w:eastAsia="SimSun" w:hAnsi="Arial" w:cs="Arial"/>
          <w:bCs/>
          <w:lang w:val="es-ES_tradnl"/>
        </w:rPr>
        <w:t>.000 coches de la marca circulando por las carreteras españolas, demuestran el éxito de una propuesta (‘Electric for everyone’ y ‘Premium for everyone’) que ha calado profundamente en el público español. Los aspectos más valorados por sus clientes son el atractivo de la marca, su red comercial y la moderna gama de productos, dentro de la cual incluye cinco modelos electrificados.</w:t>
      </w:r>
    </w:p>
    <w:p w14:paraId="4B6EEE9D" w14:textId="77777777" w:rsidR="00B937D7" w:rsidRPr="00B937D7" w:rsidRDefault="00B937D7" w:rsidP="00B937D7">
      <w:pPr>
        <w:spacing w:after="0"/>
        <w:jc w:val="both"/>
        <w:rPr>
          <w:rFonts w:ascii="Arial" w:eastAsia="SimSun" w:hAnsi="Arial" w:cs="Arial"/>
          <w:bCs/>
          <w:lang w:val="es-ES_tradnl"/>
        </w:rPr>
      </w:pPr>
    </w:p>
    <w:p w14:paraId="79C4D320" w14:textId="77777777" w:rsidR="00B937D7" w:rsidRPr="00B937D7" w:rsidRDefault="00B937D7" w:rsidP="00B937D7">
      <w:pPr>
        <w:spacing w:after="0"/>
        <w:jc w:val="both"/>
        <w:rPr>
          <w:rFonts w:ascii="Arial" w:eastAsia="SimSun" w:hAnsi="Arial" w:cs="Arial"/>
          <w:bCs/>
          <w:sz w:val="18"/>
          <w:szCs w:val="18"/>
          <w:lang w:val="es-ES_tradnl"/>
        </w:rPr>
      </w:pPr>
      <w:r w:rsidRPr="00B937D7">
        <w:rPr>
          <w:rFonts w:ascii="Arial" w:eastAsia="SimSun" w:hAnsi="Arial" w:cs="Arial"/>
          <w:bCs/>
          <w:sz w:val="18"/>
          <w:szCs w:val="18"/>
          <w:lang w:val="es-ES_tradnl"/>
        </w:rPr>
        <w:t>*Incluye Plan Moves 3 con achatarramiento</w:t>
      </w:r>
    </w:p>
    <w:p w14:paraId="64499F97" w14:textId="0EE46784" w:rsidR="0094787D" w:rsidRPr="00B937D7" w:rsidRDefault="00B937D7" w:rsidP="00B937D7">
      <w:pPr>
        <w:spacing w:after="0"/>
        <w:jc w:val="both"/>
        <w:rPr>
          <w:rFonts w:ascii="Arial" w:eastAsia="SimSun" w:hAnsi="Arial" w:cs="Arial"/>
          <w:bCs/>
          <w:sz w:val="18"/>
          <w:szCs w:val="18"/>
          <w:lang w:val="es-ES_tradnl"/>
        </w:rPr>
      </w:pPr>
      <w:r w:rsidRPr="00B937D7">
        <w:rPr>
          <w:rFonts w:ascii="Arial" w:eastAsia="SimSun" w:hAnsi="Arial" w:cs="Arial"/>
          <w:bCs/>
          <w:sz w:val="18"/>
          <w:szCs w:val="18"/>
          <w:lang w:val="es-ES_tradnl"/>
        </w:rPr>
        <w:t>** Asociado a un programa de financiación. Póliza con franquicia de 300 euros.</w:t>
      </w:r>
    </w:p>
    <w:p w14:paraId="6B63F437" w14:textId="77777777" w:rsidR="00B937D7" w:rsidRDefault="00B937D7" w:rsidP="00B937D7">
      <w:pPr>
        <w:spacing w:after="0"/>
        <w:jc w:val="both"/>
        <w:rPr>
          <w:rFonts w:ascii="Arial" w:eastAsia="SimSun" w:hAnsi="Arial" w:cs="Arial"/>
          <w:b/>
          <w:lang w:val="es-ES"/>
        </w:rPr>
      </w:pPr>
    </w:p>
    <w:p w14:paraId="6C3EDCBE" w14:textId="77777777" w:rsidR="00B221F2" w:rsidRDefault="00B221F2" w:rsidP="00F13162">
      <w:pPr>
        <w:spacing w:after="0"/>
        <w:jc w:val="both"/>
        <w:rPr>
          <w:rFonts w:ascii="Arial" w:eastAsia="SimSun" w:hAnsi="Arial" w:cs="Arial"/>
          <w:b/>
          <w:lang w:val="es-ES"/>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totalmente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Pr="000F2524" w:rsidRDefault="000F6716" w:rsidP="000F6716">
      <w:pPr>
        <w:spacing w:line="253" w:lineRule="exact"/>
        <w:rPr>
          <w:rFonts w:ascii="Arial" w:eastAsia="Arial" w:hAnsi="Arial" w:cs="Arial"/>
          <w:b/>
          <w:bCs/>
          <w:color w:val="201F1E"/>
          <w:lang w:val="es-ES"/>
        </w:rPr>
      </w:pPr>
    </w:p>
    <w:p w14:paraId="0C8D7BEE" w14:textId="77777777" w:rsidR="000F6716" w:rsidRPr="000F2524" w:rsidRDefault="000F6716" w:rsidP="000F6716">
      <w:pPr>
        <w:spacing w:line="253" w:lineRule="exact"/>
        <w:rPr>
          <w:rFonts w:ascii="Arial" w:hAnsi="Arial" w:cs="Arial"/>
          <w:lang w:val="es-ES"/>
        </w:rPr>
      </w:pPr>
      <w:r w:rsidRPr="000F2524">
        <w:rPr>
          <w:rFonts w:ascii="Arial" w:eastAsia="Arial" w:hAnsi="Arial" w:cs="Arial"/>
          <w:b/>
          <w:bCs/>
          <w:color w:val="201F1E"/>
          <w:lang w:val="es-ES"/>
        </w:rPr>
        <w:t>José Antonio Galve Gallurt</w:t>
      </w:r>
    </w:p>
    <w:p w14:paraId="35C6C34B" w14:textId="77777777" w:rsidR="00F378E1" w:rsidRDefault="00F378E1" w:rsidP="000F6716">
      <w:pPr>
        <w:spacing w:line="253" w:lineRule="exact"/>
        <w:rPr>
          <w:rFonts w:ascii="Arial" w:eastAsia="Arial" w:hAnsi="Arial" w:cs="Arial"/>
          <w:b/>
          <w:bCs/>
          <w:color w:val="201F1E"/>
          <w:lang w:val="es-ES"/>
        </w:rPr>
      </w:pPr>
      <w:r w:rsidRPr="00F378E1">
        <w:rPr>
          <w:rFonts w:ascii="Arial" w:eastAsia="Arial" w:hAnsi="Arial" w:cs="Arial"/>
          <w:b/>
          <w:bCs/>
          <w:color w:val="201F1E"/>
          <w:lang w:val="es-ES"/>
        </w:rPr>
        <w:t xml:space="preserve">PRODUCT MANAGER &amp; PR </w:t>
      </w:r>
    </w:p>
    <w:p w14:paraId="3DB46204" w14:textId="253EEF10" w:rsidR="000F6716" w:rsidRPr="00CB3D97" w:rsidRDefault="000F6716" w:rsidP="000F6716">
      <w:pPr>
        <w:spacing w:line="253" w:lineRule="exact"/>
        <w:rPr>
          <w:rFonts w:ascii="Arial" w:hAnsi="Arial" w:cs="Arial"/>
          <w:szCs w:val="28"/>
        </w:rPr>
      </w:pPr>
      <w:r w:rsidRPr="00CB3D97">
        <w:rPr>
          <w:rFonts w:ascii="Arial" w:eastAsia="Arial" w:hAnsi="Arial" w:cs="Arial"/>
          <w:b/>
          <w:bCs/>
          <w:color w:val="201F1E"/>
        </w:rPr>
        <w:t>MG Spain &amp; Portugal</w:t>
      </w:r>
    </w:p>
    <w:p w14:paraId="7F4F8471" w14:textId="77777777" w:rsidR="000A71F3" w:rsidRPr="004F6FF8" w:rsidRDefault="000A71F3" w:rsidP="0096184A">
      <w:pPr>
        <w:spacing w:line="276" w:lineRule="auto"/>
        <w:rPr>
          <w:rFonts w:ascii="Arial" w:hAnsi="Arial" w:cs="Arial"/>
          <w:lang w:val="es-E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6822" w14:textId="77777777" w:rsidR="006533D2" w:rsidRDefault="006533D2" w:rsidP="00144731">
      <w:pPr>
        <w:spacing w:after="0" w:line="240" w:lineRule="auto"/>
      </w:pPr>
      <w:r>
        <w:separator/>
      </w:r>
    </w:p>
  </w:endnote>
  <w:endnote w:type="continuationSeparator" w:id="0">
    <w:p w14:paraId="353CD989" w14:textId="77777777" w:rsidR="006533D2" w:rsidRDefault="006533D2"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0731" w14:textId="77777777" w:rsidR="006533D2" w:rsidRDefault="006533D2" w:rsidP="00144731">
      <w:pPr>
        <w:spacing w:after="0" w:line="240" w:lineRule="auto"/>
      </w:pPr>
      <w:r>
        <w:separator/>
      </w:r>
    </w:p>
  </w:footnote>
  <w:footnote w:type="continuationSeparator" w:id="0">
    <w:p w14:paraId="795A88D7" w14:textId="77777777" w:rsidR="006533D2" w:rsidRDefault="006533D2"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23C40"/>
    <w:rsid w:val="000318D4"/>
    <w:rsid w:val="0003345D"/>
    <w:rsid w:val="000473D1"/>
    <w:rsid w:val="00052E9C"/>
    <w:rsid w:val="00071FBB"/>
    <w:rsid w:val="000732D9"/>
    <w:rsid w:val="00075740"/>
    <w:rsid w:val="00085B75"/>
    <w:rsid w:val="000A3F14"/>
    <w:rsid w:val="000A71F3"/>
    <w:rsid w:val="000C27EE"/>
    <w:rsid w:val="000D2EB6"/>
    <w:rsid w:val="000E416F"/>
    <w:rsid w:val="000F2524"/>
    <w:rsid w:val="000F66B2"/>
    <w:rsid w:val="000F6716"/>
    <w:rsid w:val="00107E61"/>
    <w:rsid w:val="0011130C"/>
    <w:rsid w:val="00116CA0"/>
    <w:rsid w:val="001257F6"/>
    <w:rsid w:val="00125805"/>
    <w:rsid w:val="001267DB"/>
    <w:rsid w:val="00134AA4"/>
    <w:rsid w:val="00141C21"/>
    <w:rsid w:val="00144731"/>
    <w:rsid w:val="0015373F"/>
    <w:rsid w:val="00163DFB"/>
    <w:rsid w:val="00177D8B"/>
    <w:rsid w:val="0018498A"/>
    <w:rsid w:val="001926DE"/>
    <w:rsid w:val="00194C17"/>
    <w:rsid w:val="001A100D"/>
    <w:rsid w:val="001B2959"/>
    <w:rsid w:val="001B325C"/>
    <w:rsid w:val="001B79C8"/>
    <w:rsid w:val="001C3410"/>
    <w:rsid w:val="001C7C50"/>
    <w:rsid w:val="001D427B"/>
    <w:rsid w:val="001D57EB"/>
    <w:rsid w:val="001D7817"/>
    <w:rsid w:val="00214D17"/>
    <w:rsid w:val="00215707"/>
    <w:rsid w:val="00224CFD"/>
    <w:rsid w:val="00234C5B"/>
    <w:rsid w:val="002479DA"/>
    <w:rsid w:val="00250177"/>
    <w:rsid w:val="00261965"/>
    <w:rsid w:val="00275FCF"/>
    <w:rsid w:val="00282F7F"/>
    <w:rsid w:val="00284D25"/>
    <w:rsid w:val="00290CA7"/>
    <w:rsid w:val="00292884"/>
    <w:rsid w:val="002943C6"/>
    <w:rsid w:val="00296435"/>
    <w:rsid w:val="002A1F5D"/>
    <w:rsid w:val="002A5727"/>
    <w:rsid w:val="002C042A"/>
    <w:rsid w:val="002C5F50"/>
    <w:rsid w:val="002D6316"/>
    <w:rsid w:val="002E3BD1"/>
    <w:rsid w:val="002E4219"/>
    <w:rsid w:val="002E6DD6"/>
    <w:rsid w:val="002E7184"/>
    <w:rsid w:val="002F7EC6"/>
    <w:rsid w:val="003069F5"/>
    <w:rsid w:val="00310807"/>
    <w:rsid w:val="00313877"/>
    <w:rsid w:val="00315572"/>
    <w:rsid w:val="00316B9E"/>
    <w:rsid w:val="0032301D"/>
    <w:rsid w:val="003262B7"/>
    <w:rsid w:val="00326AD7"/>
    <w:rsid w:val="00327780"/>
    <w:rsid w:val="00333296"/>
    <w:rsid w:val="0033351C"/>
    <w:rsid w:val="00334AA0"/>
    <w:rsid w:val="0034278B"/>
    <w:rsid w:val="00350F61"/>
    <w:rsid w:val="003522E9"/>
    <w:rsid w:val="00354EA7"/>
    <w:rsid w:val="003563DB"/>
    <w:rsid w:val="00356CA1"/>
    <w:rsid w:val="00357B45"/>
    <w:rsid w:val="0036250C"/>
    <w:rsid w:val="00362F9F"/>
    <w:rsid w:val="00363AF0"/>
    <w:rsid w:val="003677C8"/>
    <w:rsid w:val="003834E0"/>
    <w:rsid w:val="00383E36"/>
    <w:rsid w:val="003901C0"/>
    <w:rsid w:val="003A7BC3"/>
    <w:rsid w:val="003B55F7"/>
    <w:rsid w:val="003B7E3A"/>
    <w:rsid w:val="003C4635"/>
    <w:rsid w:val="003D011D"/>
    <w:rsid w:val="003D6DFB"/>
    <w:rsid w:val="003E09FD"/>
    <w:rsid w:val="003E4EBF"/>
    <w:rsid w:val="003E54BC"/>
    <w:rsid w:val="003F4714"/>
    <w:rsid w:val="0040093B"/>
    <w:rsid w:val="00410776"/>
    <w:rsid w:val="0041111D"/>
    <w:rsid w:val="00412F6E"/>
    <w:rsid w:val="00417156"/>
    <w:rsid w:val="00417D1C"/>
    <w:rsid w:val="00420CAA"/>
    <w:rsid w:val="00422960"/>
    <w:rsid w:val="00426A98"/>
    <w:rsid w:val="0043289F"/>
    <w:rsid w:val="00460199"/>
    <w:rsid w:val="00461640"/>
    <w:rsid w:val="00465892"/>
    <w:rsid w:val="00470DD9"/>
    <w:rsid w:val="0047751C"/>
    <w:rsid w:val="004957CE"/>
    <w:rsid w:val="004A2390"/>
    <w:rsid w:val="004B07B8"/>
    <w:rsid w:val="004B46C4"/>
    <w:rsid w:val="004C400A"/>
    <w:rsid w:val="004C478E"/>
    <w:rsid w:val="004C77F7"/>
    <w:rsid w:val="004D1B27"/>
    <w:rsid w:val="004F6FF8"/>
    <w:rsid w:val="00512CE2"/>
    <w:rsid w:val="0051527B"/>
    <w:rsid w:val="00517570"/>
    <w:rsid w:val="005215B7"/>
    <w:rsid w:val="00531BAA"/>
    <w:rsid w:val="005457B1"/>
    <w:rsid w:val="00545D03"/>
    <w:rsid w:val="00555C57"/>
    <w:rsid w:val="005570D7"/>
    <w:rsid w:val="005757C9"/>
    <w:rsid w:val="00576AF3"/>
    <w:rsid w:val="00592B05"/>
    <w:rsid w:val="00592D8D"/>
    <w:rsid w:val="005940D6"/>
    <w:rsid w:val="00597947"/>
    <w:rsid w:val="005A32A4"/>
    <w:rsid w:val="005A4DD3"/>
    <w:rsid w:val="005A5BD5"/>
    <w:rsid w:val="005A73BA"/>
    <w:rsid w:val="005B1419"/>
    <w:rsid w:val="005C7139"/>
    <w:rsid w:val="005D094C"/>
    <w:rsid w:val="005E0865"/>
    <w:rsid w:val="005E3EA4"/>
    <w:rsid w:val="005E50F3"/>
    <w:rsid w:val="005E609B"/>
    <w:rsid w:val="005E619B"/>
    <w:rsid w:val="005F155D"/>
    <w:rsid w:val="005F24B4"/>
    <w:rsid w:val="005F2527"/>
    <w:rsid w:val="00600686"/>
    <w:rsid w:val="006031A8"/>
    <w:rsid w:val="00610495"/>
    <w:rsid w:val="006112DD"/>
    <w:rsid w:val="006114FB"/>
    <w:rsid w:val="00613B10"/>
    <w:rsid w:val="0062328E"/>
    <w:rsid w:val="00633933"/>
    <w:rsid w:val="00645219"/>
    <w:rsid w:val="006477A0"/>
    <w:rsid w:val="00651C51"/>
    <w:rsid w:val="006533D2"/>
    <w:rsid w:val="00655395"/>
    <w:rsid w:val="0065703A"/>
    <w:rsid w:val="00666700"/>
    <w:rsid w:val="00676BEA"/>
    <w:rsid w:val="00697050"/>
    <w:rsid w:val="006A2296"/>
    <w:rsid w:val="006A4BEC"/>
    <w:rsid w:val="006A4C4A"/>
    <w:rsid w:val="006A528C"/>
    <w:rsid w:val="006B22EE"/>
    <w:rsid w:val="006C0DC3"/>
    <w:rsid w:val="006C1C06"/>
    <w:rsid w:val="006C47C8"/>
    <w:rsid w:val="006D06DC"/>
    <w:rsid w:val="006D3C71"/>
    <w:rsid w:val="006D3D20"/>
    <w:rsid w:val="006E027D"/>
    <w:rsid w:val="007067AF"/>
    <w:rsid w:val="007123A2"/>
    <w:rsid w:val="00714098"/>
    <w:rsid w:val="007172BF"/>
    <w:rsid w:val="007221AE"/>
    <w:rsid w:val="00736365"/>
    <w:rsid w:val="0075780C"/>
    <w:rsid w:val="0076544A"/>
    <w:rsid w:val="0077253E"/>
    <w:rsid w:val="00775D7D"/>
    <w:rsid w:val="00784D2D"/>
    <w:rsid w:val="007A12FB"/>
    <w:rsid w:val="007A6289"/>
    <w:rsid w:val="007B044B"/>
    <w:rsid w:val="007B4776"/>
    <w:rsid w:val="007B68F6"/>
    <w:rsid w:val="007C3377"/>
    <w:rsid w:val="007C5C8A"/>
    <w:rsid w:val="007C6E63"/>
    <w:rsid w:val="007D071D"/>
    <w:rsid w:val="007D10F9"/>
    <w:rsid w:val="007D429A"/>
    <w:rsid w:val="007E4D9C"/>
    <w:rsid w:val="007E7F57"/>
    <w:rsid w:val="007F4412"/>
    <w:rsid w:val="00800E8A"/>
    <w:rsid w:val="00806EB1"/>
    <w:rsid w:val="008115E0"/>
    <w:rsid w:val="00825B13"/>
    <w:rsid w:val="008327DB"/>
    <w:rsid w:val="008346C4"/>
    <w:rsid w:val="0083539F"/>
    <w:rsid w:val="008418BA"/>
    <w:rsid w:val="00851116"/>
    <w:rsid w:val="008638FA"/>
    <w:rsid w:val="008744E8"/>
    <w:rsid w:val="008921DE"/>
    <w:rsid w:val="00893250"/>
    <w:rsid w:val="00894666"/>
    <w:rsid w:val="00895B29"/>
    <w:rsid w:val="00897C81"/>
    <w:rsid w:val="008A2737"/>
    <w:rsid w:val="008B094F"/>
    <w:rsid w:val="008C7298"/>
    <w:rsid w:val="008E0F88"/>
    <w:rsid w:val="008E714B"/>
    <w:rsid w:val="00900DE4"/>
    <w:rsid w:val="00910735"/>
    <w:rsid w:val="00915765"/>
    <w:rsid w:val="00915BDD"/>
    <w:rsid w:val="00920071"/>
    <w:rsid w:val="00923679"/>
    <w:rsid w:val="00927ADF"/>
    <w:rsid w:val="00937257"/>
    <w:rsid w:val="00946826"/>
    <w:rsid w:val="0094787D"/>
    <w:rsid w:val="0096184A"/>
    <w:rsid w:val="00965039"/>
    <w:rsid w:val="00966F7E"/>
    <w:rsid w:val="00970B88"/>
    <w:rsid w:val="00975134"/>
    <w:rsid w:val="00975667"/>
    <w:rsid w:val="00977DFE"/>
    <w:rsid w:val="009871AD"/>
    <w:rsid w:val="009A5C56"/>
    <w:rsid w:val="009A5E34"/>
    <w:rsid w:val="009B69C4"/>
    <w:rsid w:val="009C00A3"/>
    <w:rsid w:val="009C1746"/>
    <w:rsid w:val="009C565D"/>
    <w:rsid w:val="009D6571"/>
    <w:rsid w:val="009E054B"/>
    <w:rsid w:val="009E59B7"/>
    <w:rsid w:val="009F3A8E"/>
    <w:rsid w:val="00A06D4C"/>
    <w:rsid w:val="00A15557"/>
    <w:rsid w:val="00A20F79"/>
    <w:rsid w:val="00A4190D"/>
    <w:rsid w:val="00A4780C"/>
    <w:rsid w:val="00A61018"/>
    <w:rsid w:val="00A61EA4"/>
    <w:rsid w:val="00A80AE8"/>
    <w:rsid w:val="00A87FDE"/>
    <w:rsid w:val="00A92BE4"/>
    <w:rsid w:val="00A9625D"/>
    <w:rsid w:val="00AA6EC6"/>
    <w:rsid w:val="00AB336B"/>
    <w:rsid w:val="00AC285E"/>
    <w:rsid w:val="00AD1552"/>
    <w:rsid w:val="00AE45B3"/>
    <w:rsid w:val="00AF50CD"/>
    <w:rsid w:val="00B01CEF"/>
    <w:rsid w:val="00B06338"/>
    <w:rsid w:val="00B128D1"/>
    <w:rsid w:val="00B218A4"/>
    <w:rsid w:val="00B221F2"/>
    <w:rsid w:val="00B24718"/>
    <w:rsid w:val="00B26575"/>
    <w:rsid w:val="00B27B5E"/>
    <w:rsid w:val="00B34FB1"/>
    <w:rsid w:val="00B37777"/>
    <w:rsid w:val="00B517A4"/>
    <w:rsid w:val="00B554CC"/>
    <w:rsid w:val="00B64646"/>
    <w:rsid w:val="00B646A7"/>
    <w:rsid w:val="00B71C18"/>
    <w:rsid w:val="00B8641D"/>
    <w:rsid w:val="00B9256F"/>
    <w:rsid w:val="00B937D7"/>
    <w:rsid w:val="00B9484E"/>
    <w:rsid w:val="00B95437"/>
    <w:rsid w:val="00BA6640"/>
    <w:rsid w:val="00BB35E8"/>
    <w:rsid w:val="00BC19B4"/>
    <w:rsid w:val="00BC6277"/>
    <w:rsid w:val="00BD376E"/>
    <w:rsid w:val="00BE2D9B"/>
    <w:rsid w:val="00BF5DD0"/>
    <w:rsid w:val="00C03C2A"/>
    <w:rsid w:val="00C0667E"/>
    <w:rsid w:val="00C10786"/>
    <w:rsid w:val="00C1325C"/>
    <w:rsid w:val="00C300C3"/>
    <w:rsid w:val="00C33E31"/>
    <w:rsid w:val="00C40FCF"/>
    <w:rsid w:val="00C46AAF"/>
    <w:rsid w:val="00C5751F"/>
    <w:rsid w:val="00C72441"/>
    <w:rsid w:val="00C769A7"/>
    <w:rsid w:val="00C77BDB"/>
    <w:rsid w:val="00C822A6"/>
    <w:rsid w:val="00C82948"/>
    <w:rsid w:val="00C8670A"/>
    <w:rsid w:val="00C904E7"/>
    <w:rsid w:val="00CA0DCE"/>
    <w:rsid w:val="00CA10DA"/>
    <w:rsid w:val="00CA1535"/>
    <w:rsid w:val="00CA3520"/>
    <w:rsid w:val="00CA6404"/>
    <w:rsid w:val="00CB54F4"/>
    <w:rsid w:val="00CC6E9A"/>
    <w:rsid w:val="00CE0965"/>
    <w:rsid w:val="00CE1E41"/>
    <w:rsid w:val="00CF0F9E"/>
    <w:rsid w:val="00CF3616"/>
    <w:rsid w:val="00CF5B80"/>
    <w:rsid w:val="00D007F3"/>
    <w:rsid w:val="00D041A8"/>
    <w:rsid w:val="00D053D0"/>
    <w:rsid w:val="00D22C9F"/>
    <w:rsid w:val="00D23B16"/>
    <w:rsid w:val="00D24C19"/>
    <w:rsid w:val="00D274B8"/>
    <w:rsid w:val="00D3052E"/>
    <w:rsid w:val="00D32AAC"/>
    <w:rsid w:val="00D375B5"/>
    <w:rsid w:val="00D4359C"/>
    <w:rsid w:val="00D43769"/>
    <w:rsid w:val="00D44A95"/>
    <w:rsid w:val="00D44EC5"/>
    <w:rsid w:val="00D45F9D"/>
    <w:rsid w:val="00D47DA4"/>
    <w:rsid w:val="00D52B66"/>
    <w:rsid w:val="00D57A2A"/>
    <w:rsid w:val="00D6102D"/>
    <w:rsid w:val="00D72799"/>
    <w:rsid w:val="00D76129"/>
    <w:rsid w:val="00D81BF5"/>
    <w:rsid w:val="00D856D1"/>
    <w:rsid w:val="00D95CAD"/>
    <w:rsid w:val="00D969A8"/>
    <w:rsid w:val="00DA1055"/>
    <w:rsid w:val="00DA1992"/>
    <w:rsid w:val="00DA50E4"/>
    <w:rsid w:val="00DB7761"/>
    <w:rsid w:val="00DB7A2A"/>
    <w:rsid w:val="00DC1721"/>
    <w:rsid w:val="00DC4E3B"/>
    <w:rsid w:val="00DD3E13"/>
    <w:rsid w:val="00DD4E76"/>
    <w:rsid w:val="00DD5DBF"/>
    <w:rsid w:val="00DD6763"/>
    <w:rsid w:val="00DE5024"/>
    <w:rsid w:val="00DF0B2B"/>
    <w:rsid w:val="00DF1A3B"/>
    <w:rsid w:val="00DF7CA6"/>
    <w:rsid w:val="00E00F7C"/>
    <w:rsid w:val="00E07404"/>
    <w:rsid w:val="00E23622"/>
    <w:rsid w:val="00E24444"/>
    <w:rsid w:val="00E60288"/>
    <w:rsid w:val="00E6062E"/>
    <w:rsid w:val="00E60828"/>
    <w:rsid w:val="00E6208D"/>
    <w:rsid w:val="00E64C3E"/>
    <w:rsid w:val="00E664FF"/>
    <w:rsid w:val="00E71F00"/>
    <w:rsid w:val="00E80011"/>
    <w:rsid w:val="00E84C86"/>
    <w:rsid w:val="00EB4F58"/>
    <w:rsid w:val="00ED6840"/>
    <w:rsid w:val="00F02111"/>
    <w:rsid w:val="00F13162"/>
    <w:rsid w:val="00F22566"/>
    <w:rsid w:val="00F372EF"/>
    <w:rsid w:val="00F378E1"/>
    <w:rsid w:val="00F45386"/>
    <w:rsid w:val="00F52015"/>
    <w:rsid w:val="00F5251A"/>
    <w:rsid w:val="00F60DE4"/>
    <w:rsid w:val="00F61177"/>
    <w:rsid w:val="00F62B27"/>
    <w:rsid w:val="00F64EF0"/>
    <w:rsid w:val="00F72A93"/>
    <w:rsid w:val="00F9380B"/>
    <w:rsid w:val="00FA1704"/>
    <w:rsid w:val="00FB69D6"/>
    <w:rsid w:val="00FC4D65"/>
    <w:rsid w:val="00FC4FF5"/>
    <w:rsid w:val="00FD1FF3"/>
    <w:rsid w:val="00FD227B"/>
    <w:rsid w:val="00FD31A9"/>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0C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8360891">
      <w:bodyDiv w:val="1"/>
      <w:marLeft w:val="0"/>
      <w:marRight w:val="0"/>
      <w:marTop w:val="0"/>
      <w:marBottom w:val="0"/>
      <w:divBdr>
        <w:top w:val="none" w:sz="0" w:space="0" w:color="auto"/>
        <w:left w:val="none" w:sz="0" w:space="0" w:color="auto"/>
        <w:bottom w:val="none" w:sz="0" w:space="0" w:color="auto"/>
        <w:right w:val="none" w:sz="0" w:space="0" w:color="auto"/>
      </w:divBdr>
      <w:divsChild>
        <w:div w:id="488134231">
          <w:marLeft w:val="0"/>
          <w:marRight w:val="0"/>
          <w:marTop w:val="0"/>
          <w:marBottom w:val="0"/>
          <w:divBdr>
            <w:top w:val="none" w:sz="0" w:space="0" w:color="auto"/>
            <w:left w:val="none" w:sz="0" w:space="0" w:color="auto"/>
            <w:bottom w:val="none" w:sz="0" w:space="0" w:color="auto"/>
            <w:right w:val="none" w:sz="0" w:space="0" w:color="auto"/>
          </w:divBdr>
        </w:div>
        <w:div w:id="1880582465">
          <w:marLeft w:val="0"/>
          <w:marRight w:val="0"/>
          <w:marTop w:val="0"/>
          <w:marBottom w:val="0"/>
          <w:divBdr>
            <w:top w:val="none" w:sz="0" w:space="0" w:color="auto"/>
            <w:left w:val="none" w:sz="0" w:space="0" w:color="auto"/>
            <w:bottom w:val="none" w:sz="0" w:space="0" w:color="auto"/>
            <w:right w:val="none" w:sz="0" w:space="0" w:color="auto"/>
          </w:divBdr>
        </w:div>
        <w:div w:id="4093651">
          <w:marLeft w:val="0"/>
          <w:marRight w:val="0"/>
          <w:marTop w:val="0"/>
          <w:marBottom w:val="0"/>
          <w:divBdr>
            <w:top w:val="none" w:sz="0" w:space="0" w:color="auto"/>
            <w:left w:val="none" w:sz="0" w:space="0" w:color="auto"/>
            <w:bottom w:val="none" w:sz="0" w:space="0" w:color="auto"/>
            <w:right w:val="none" w:sz="0" w:space="0" w:color="auto"/>
          </w:divBdr>
        </w:div>
        <w:div w:id="674235513">
          <w:marLeft w:val="0"/>
          <w:marRight w:val="0"/>
          <w:marTop w:val="0"/>
          <w:marBottom w:val="0"/>
          <w:divBdr>
            <w:top w:val="none" w:sz="0" w:space="0" w:color="auto"/>
            <w:left w:val="none" w:sz="0" w:space="0" w:color="auto"/>
            <w:bottom w:val="none" w:sz="0" w:space="0" w:color="auto"/>
            <w:right w:val="none" w:sz="0" w:space="0" w:color="auto"/>
          </w:divBdr>
        </w:div>
      </w:divsChild>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9142948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4430</Characters>
  <Application>Microsoft Office Word</Application>
  <DocSecurity>0</DocSecurity>
  <Lines>36</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Javier M. Gálvez</cp:lastModifiedBy>
  <cp:revision>4</cp:revision>
  <cp:lastPrinted>2020-09-14T14:02:00Z</cp:lastPrinted>
  <dcterms:created xsi:type="dcterms:W3CDTF">2023-03-01T16:36:00Z</dcterms:created>
  <dcterms:modified xsi:type="dcterms:W3CDTF">2023-03-01T16:54:00Z</dcterms:modified>
</cp:coreProperties>
</file>