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A19B" w14:textId="77777777" w:rsidR="00C73ED7" w:rsidRPr="004F6FF8" w:rsidRDefault="00C73ED7" w:rsidP="00215707">
      <w:pPr>
        <w:rPr>
          <w:rFonts w:ascii="Arial" w:eastAsia="SimSun" w:hAnsi="Arial" w:cs="Arial"/>
          <w:lang w:val="es-ES"/>
        </w:rPr>
      </w:pPr>
    </w:p>
    <w:p w14:paraId="34DC7F6C" w14:textId="4AA97788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56441F" w:rsidRPr="0056441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MG HS: hasta 5.200 </w:t>
      </w:r>
      <w:r w:rsidR="00C42312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euros</w:t>
      </w:r>
      <w:r w:rsidR="0056441F" w:rsidRPr="0056441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de descuento </w:t>
      </w:r>
      <w:r w:rsidR="00494657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para </w:t>
      </w:r>
      <w:r w:rsidR="0056441F" w:rsidRPr="0056441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hacer más accesible el SUV familiar de moda</w:t>
      </w:r>
      <w:r w:rsidR="008D3F8F" w:rsidRPr="008D3F8F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p w14:paraId="0D09260A" w14:textId="625B7E1C" w:rsidR="008D3F8F" w:rsidRDefault="00A61018" w:rsidP="008D3F8F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A61018">
        <w:rPr>
          <w:rFonts w:ascii="Arial" w:eastAsia="SimSun" w:hAnsi="Arial" w:cs="Arial"/>
          <w:b/>
          <w:bCs/>
          <w:lang w:val="es-ES_tradnl"/>
        </w:rPr>
        <w:t xml:space="preserve">MG </w:t>
      </w:r>
      <w:r w:rsidR="0056441F">
        <w:rPr>
          <w:rFonts w:ascii="Arial" w:eastAsia="SimSun" w:hAnsi="Arial" w:cs="Arial"/>
          <w:b/>
          <w:bCs/>
          <w:lang w:val="es-ES_tradnl"/>
        </w:rPr>
        <w:t>aumenta el descuento máximo del SUV que marca tendencia en el mercado para hacerlo más accesible para las familias</w:t>
      </w:r>
      <w:r w:rsidR="00B20E53">
        <w:rPr>
          <w:rFonts w:ascii="Arial" w:eastAsia="SimSun" w:hAnsi="Arial" w:cs="Arial"/>
          <w:b/>
          <w:bCs/>
          <w:lang w:val="es-ES_tradnl"/>
        </w:rPr>
        <w:t xml:space="preserve"> y llevar un paso más allá </w:t>
      </w:r>
      <w:r w:rsidR="00B20E53" w:rsidRPr="00A61018">
        <w:rPr>
          <w:rFonts w:ascii="Arial" w:eastAsia="SimSun" w:hAnsi="Arial" w:cs="Arial"/>
          <w:b/>
          <w:bCs/>
          <w:lang w:val="es-ES_tradnl"/>
        </w:rPr>
        <w:t>el concepto de MG ‘Premium for everyon</w:t>
      </w:r>
      <w:r w:rsidR="00B20E53">
        <w:rPr>
          <w:rFonts w:ascii="Arial" w:eastAsia="SimSun" w:hAnsi="Arial" w:cs="Arial"/>
          <w:b/>
          <w:bCs/>
          <w:lang w:val="es-ES_tradnl"/>
        </w:rPr>
        <w:t xml:space="preserve">e’: movilidad premium </w:t>
      </w:r>
      <w:r w:rsidR="00494657">
        <w:rPr>
          <w:rFonts w:ascii="Arial" w:eastAsia="SimSun" w:hAnsi="Arial" w:cs="Arial"/>
          <w:b/>
          <w:bCs/>
          <w:lang w:val="es-ES_tradnl"/>
        </w:rPr>
        <w:t xml:space="preserve">accesible </w:t>
      </w:r>
      <w:r w:rsidR="00B20E53">
        <w:rPr>
          <w:rFonts w:ascii="Arial" w:eastAsia="SimSun" w:hAnsi="Arial" w:cs="Arial"/>
          <w:b/>
          <w:bCs/>
          <w:lang w:val="es-ES_tradnl"/>
        </w:rPr>
        <w:t>para todos</w:t>
      </w:r>
      <w:r w:rsidR="008D3F8F">
        <w:rPr>
          <w:rFonts w:ascii="Arial" w:eastAsia="SimSun" w:hAnsi="Arial" w:cs="Arial"/>
          <w:b/>
          <w:bCs/>
          <w:lang w:val="es-ES_tradnl"/>
        </w:rPr>
        <w:t>.</w:t>
      </w:r>
    </w:p>
    <w:p w14:paraId="5FE91949" w14:textId="77777777" w:rsidR="008D3F8F" w:rsidRDefault="008D3F8F" w:rsidP="008D3F8F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4A85DD6B" w14:textId="5E5EF487" w:rsidR="003C542F" w:rsidRDefault="0006592B" w:rsidP="00494657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El MG HS con motorización de gasolina ofrece</w:t>
      </w:r>
      <w:r w:rsidR="008D3F8F">
        <w:rPr>
          <w:rFonts w:ascii="Arial" w:eastAsia="SimSun" w:hAnsi="Arial" w:cs="Arial"/>
          <w:b/>
          <w:bCs/>
          <w:lang w:val="es-ES_tradnl"/>
        </w:rPr>
        <w:t xml:space="preserve"> una relación</w:t>
      </w:r>
      <w:r w:rsidR="008D3F8F" w:rsidRPr="008D3F8F">
        <w:rPr>
          <w:rFonts w:ascii="Arial" w:eastAsia="SimSun" w:hAnsi="Arial" w:cs="Arial"/>
          <w:b/>
          <w:bCs/>
          <w:lang w:val="es-ES_tradnl"/>
        </w:rPr>
        <w:t xml:space="preserve"> </w:t>
      </w:r>
      <w:r w:rsidR="008D3F8F">
        <w:rPr>
          <w:rFonts w:ascii="Arial" w:eastAsia="SimSun" w:hAnsi="Arial" w:cs="Arial"/>
          <w:b/>
          <w:bCs/>
          <w:lang w:val="es-ES_tradnl"/>
        </w:rPr>
        <w:t>calidad-precio-equipamiento inigualable</w:t>
      </w:r>
      <w:r w:rsidR="0056441F">
        <w:rPr>
          <w:rFonts w:ascii="Arial" w:eastAsia="SimSun" w:hAnsi="Arial" w:cs="Arial"/>
          <w:b/>
          <w:bCs/>
          <w:lang w:val="es-ES_tradnl"/>
        </w:rPr>
        <w:t xml:space="preserve">: 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>sus tarifas parten de 22.990 * con dos acabados y dos tip</w:t>
      </w:r>
      <w:r w:rsidR="00494657">
        <w:rPr>
          <w:rFonts w:ascii="Arial" w:eastAsia="SimSun" w:hAnsi="Arial" w:cs="Arial"/>
          <w:b/>
          <w:bCs/>
          <w:lang w:val="es-ES_tradnl"/>
        </w:rPr>
        <w:t>os de transmisiones disponibles</w:t>
      </w:r>
      <w:r w:rsidR="0056441F">
        <w:rPr>
          <w:rFonts w:ascii="Arial" w:eastAsia="SimSun" w:hAnsi="Arial" w:cs="Arial"/>
          <w:b/>
          <w:bCs/>
          <w:lang w:val="es-ES_tradnl"/>
        </w:rPr>
        <w:t>.</w:t>
      </w:r>
    </w:p>
    <w:p w14:paraId="77E31D62" w14:textId="77777777" w:rsidR="003C542F" w:rsidRPr="003C542F" w:rsidRDefault="003C542F" w:rsidP="003C542F">
      <w:pPr>
        <w:pStyle w:val="Prrafodelista"/>
        <w:rPr>
          <w:rFonts w:ascii="Arial" w:eastAsia="SimSun" w:hAnsi="Arial" w:cs="Arial"/>
          <w:b/>
          <w:bCs/>
          <w:lang w:val="es-ES_tradnl"/>
        </w:rPr>
      </w:pPr>
    </w:p>
    <w:p w14:paraId="57AD1740" w14:textId="77777777" w:rsidR="007F3F31" w:rsidRDefault="003C542F" w:rsidP="007F3F31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El HS</w:t>
      </w:r>
      <w:r w:rsidR="0056441F">
        <w:rPr>
          <w:rFonts w:ascii="Arial" w:eastAsia="SimSun" w:hAnsi="Arial" w:cs="Arial"/>
          <w:b/>
          <w:bCs/>
          <w:lang w:val="es-ES_tradnl"/>
        </w:rPr>
        <w:t xml:space="preserve"> </w:t>
      </w:r>
      <w:r>
        <w:rPr>
          <w:rFonts w:ascii="Arial" w:eastAsia="SimSun" w:hAnsi="Arial" w:cs="Arial"/>
          <w:b/>
          <w:bCs/>
          <w:lang w:val="es-ES_tradnl"/>
        </w:rPr>
        <w:t xml:space="preserve">es un SUV familiar premium a precio de compacto que, además, tiene disponibilidad inmediata en cualquiera de los 50 puntos </w:t>
      </w:r>
      <w:r w:rsidRPr="003C542F">
        <w:rPr>
          <w:rFonts w:ascii="Arial" w:eastAsia="SimSun" w:hAnsi="Arial" w:cs="Arial"/>
          <w:b/>
          <w:bCs/>
          <w:lang w:val="es-ES_tradnl"/>
        </w:rPr>
        <w:t>de venta integrales de MG en España</w:t>
      </w:r>
      <w:r>
        <w:rPr>
          <w:rFonts w:ascii="Arial" w:eastAsia="SimSun" w:hAnsi="Arial" w:cs="Arial"/>
          <w:b/>
          <w:bCs/>
          <w:lang w:val="es-ES_tradnl"/>
        </w:rPr>
        <w:t>.</w:t>
      </w:r>
    </w:p>
    <w:p w14:paraId="14FB70B2" w14:textId="77777777" w:rsidR="007F3F31" w:rsidRPr="007F3F31" w:rsidRDefault="007F3F31" w:rsidP="007F3F31">
      <w:pPr>
        <w:pStyle w:val="Prrafodelista"/>
        <w:rPr>
          <w:rFonts w:ascii="Arial" w:eastAsia="SimSun" w:hAnsi="Arial" w:cs="Arial"/>
          <w:b/>
          <w:bCs/>
          <w:lang w:val="es-ES_tradnl"/>
        </w:rPr>
      </w:pPr>
    </w:p>
    <w:p w14:paraId="26BE6EE8" w14:textId="670C2E16" w:rsidR="00494657" w:rsidRPr="00494657" w:rsidRDefault="00494657" w:rsidP="00494657">
      <w:pPr>
        <w:pStyle w:val="Prrafodelista"/>
        <w:numPr>
          <w:ilvl w:val="0"/>
          <w:numId w:val="6"/>
        </w:numPr>
        <w:rPr>
          <w:rFonts w:ascii="Arial" w:eastAsia="SimSun" w:hAnsi="Arial" w:cs="Arial"/>
          <w:b/>
          <w:bCs/>
          <w:lang w:val="es-ES_tradnl"/>
        </w:rPr>
      </w:pPr>
      <w:r w:rsidRPr="00494657">
        <w:rPr>
          <w:rFonts w:ascii="Arial" w:eastAsia="SimSun" w:hAnsi="Arial" w:cs="Arial"/>
          <w:b/>
          <w:bCs/>
          <w:lang w:val="es-ES_tradnl"/>
        </w:rPr>
        <w:t xml:space="preserve">Esta nueva campaña es compatible con </w:t>
      </w:r>
      <w:r>
        <w:rPr>
          <w:rFonts w:ascii="Arial" w:eastAsia="SimSun" w:hAnsi="Arial" w:cs="Arial"/>
          <w:b/>
          <w:bCs/>
          <w:lang w:val="es-ES_tradnl"/>
        </w:rPr>
        <w:t>la de s</w:t>
      </w:r>
      <w:r w:rsidRPr="00494657">
        <w:rPr>
          <w:rFonts w:ascii="Arial" w:eastAsia="SimSun" w:hAnsi="Arial" w:cs="Arial"/>
          <w:b/>
          <w:bCs/>
          <w:lang w:val="es-ES_tradnl"/>
        </w:rPr>
        <w:t xml:space="preserve">eguro a todo </w:t>
      </w:r>
      <w:r>
        <w:rPr>
          <w:rFonts w:ascii="Arial" w:eastAsia="SimSun" w:hAnsi="Arial" w:cs="Arial"/>
          <w:b/>
          <w:bCs/>
          <w:lang w:val="es-ES_tradnl"/>
        </w:rPr>
        <w:t xml:space="preserve">riesgo </w:t>
      </w:r>
      <w:r w:rsidRPr="00494657">
        <w:rPr>
          <w:rFonts w:ascii="Arial" w:eastAsia="SimSun" w:hAnsi="Arial" w:cs="Arial"/>
          <w:b/>
          <w:bCs/>
          <w:lang w:val="es-ES_tradnl"/>
        </w:rPr>
        <w:t xml:space="preserve">año gratis </w:t>
      </w:r>
      <w:r>
        <w:rPr>
          <w:rFonts w:ascii="Arial" w:eastAsia="SimSun" w:hAnsi="Arial" w:cs="Arial"/>
          <w:b/>
          <w:bCs/>
          <w:lang w:val="es-ES_tradnl"/>
        </w:rPr>
        <w:t>durante</w:t>
      </w:r>
      <w:r w:rsidRPr="00494657">
        <w:rPr>
          <w:rFonts w:ascii="Arial" w:eastAsia="SimSun" w:hAnsi="Arial" w:cs="Arial"/>
          <w:b/>
          <w:bCs/>
          <w:lang w:val="es-ES_tradnl"/>
        </w:rPr>
        <w:t xml:space="preserve"> un año</w:t>
      </w:r>
      <w:r>
        <w:rPr>
          <w:rFonts w:ascii="Arial" w:eastAsia="SimSun" w:hAnsi="Arial" w:cs="Arial"/>
          <w:b/>
          <w:bCs/>
          <w:lang w:val="es-ES_tradnl"/>
        </w:rPr>
        <w:t>.</w:t>
      </w:r>
      <w:r w:rsidRPr="00494657">
        <w:rPr>
          <w:rFonts w:ascii="Arial" w:eastAsia="SimSun" w:hAnsi="Arial" w:cs="Arial"/>
          <w:b/>
          <w:bCs/>
          <w:lang w:val="es-ES_tradnl"/>
        </w:rPr>
        <w:t xml:space="preserve"> </w:t>
      </w:r>
    </w:p>
    <w:p w14:paraId="4330F570" w14:textId="00572171" w:rsidR="007F3F31" w:rsidRPr="00494657" w:rsidRDefault="007F3F31" w:rsidP="00494657">
      <w:pPr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494657">
        <w:rPr>
          <w:rFonts w:ascii="Arial" w:eastAsia="SimSun" w:hAnsi="Arial" w:cs="Arial"/>
          <w:b/>
          <w:bCs/>
          <w:lang w:val="es-ES_tradnl"/>
        </w:rPr>
        <w:t xml:space="preserve"> </w:t>
      </w:r>
    </w:p>
    <w:p w14:paraId="593E9CA2" w14:textId="7E9943E1" w:rsidR="00B20E53" w:rsidRPr="00B20E53" w:rsidRDefault="004F6FF8" w:rsidP="00B20E53">
      <w:pPr>
        <w:rPr>
          <w:rFonts w:ascii="Arial" w:eastAsia="SimSun" w:hAnsi="Arial" w:cs="Arial"/>
          <w:b/>
          <w:bCs/>
          <w:lang w:val="es-ES_tradnl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B20E53">
        <w:rPr>
          <w:rFonts w:ascii="Arial" w:eastAsia="SimSun" w:hAnsi="Arial" w:cs="Arial"/>
          <w:color w:val="000000"/>
          <w:lang w:val="es-ES"/>
        </w:rPr>
        <w:t>7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B20E53">
        <w:rPr>
          <w:rFonts w:ascii="Arial" w:eastAsia="SimSun" w:hAnsi="Arial" w:cs="Arial"/>
          <w:color w:val="000000"/>
          <w:lang w:val="es-ES"/>
        </w:rPr>
        <w:t>febrero</w:t>
      </w:r>
      <w:r w:rsidR="00357B45" w:rsidRPr="00970B88">
        <w:rPr>
          <w:rFonts w:ascii="Arial" w:eastAsia="SimSun" w:hAnsi="Arial" w:cs="Arial"/>
          <w:color w:val="000000"/>
          <w:lang w:val="es-ES"/>
        </w:rPr>
        <w:t>, 202</w:t>
      </w:r>
      <w:r w:rsidR="00B20E53">
        <w:rPr>
          <w:rFonts w:ascii="Arial" w:eastAsia="SimSun" w:hAnsi="Arial" w:cs="Arial"/>
          <w:color w:val="000000"/>
          <w:lang w:val="es-ES"/>
        </w:rPr>
        <w:t>3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B20E53">
        <w:rPr>
          <w:rFonts w:ascii="Arial" w:eastAsia="SimSun" w:hAnsi="Arial" w:cs="Arial"/>
          <w:b/>
          <w:bCs/>
          <w:lang w:val="es-ES_tradnl"/>
        </w:rPr>
        <w:t xml:space="preserve">MG vuelve a ir contracorriente en el mercado español, con el objetivo de ofrecer </w:t>
      </w:r>
      <w:r w:rsidR="00B20E53" w:rsidRPr="00B20E53">
        <w:rPr>
          <w:rFonts w:ascii="Arial" w:eastAsia="SimSun" w:hAnsi="Arial" w:cs="Arial"/>
          <w:b/>
          <w:bCs/>
          <w:lang w:val="es-ES_tradnl"/>
        </w:rPr>
        <w:t xml:space="preserve">movilidad 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>accesible para todas las familias. Lejos de aumentar el pre</w:t>
      </w:r>
      <w:r w:rsidR="00494657">
        <w:rPr>
          <w:rFonts w:ascii="Arial" w:eastAsia="SimSun" w:hAnsi="Arial" w:cs="Arial"/>
          <w:b/>
          <w:bCs/>
          <w:lang w:val="es-ES_tradnl"/>
        </w:rPr>
        <w:t>cio de su modelo de volumen HS -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 xml:space="preserve">sin ningún </w:t>
      </w:r>
      <w:r w:rsidR="00494657">
        <w:rPr>
          <w:rFonts w:ascii="Arial" w:eastAsia="SimSun" w:hAnsi="Arial" w:cs="Arial"/>
          <w:b/>
          <w:bCs/>
          <w:lang w:val="es-ES_tradnl"/>
        </w:rPr>
        <w:t>incremento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 xml:space="preserve"> de precio desde su</w:t>
      </w:r>
      <w:r w:rsidR="00494657">
        <w:rPr>
          <w:rFonts w:ascii="Arial" w:eastAsia="SimSun" w:hAnsi="Arial" w:cs="Arial"/>
          <w:b/>
          <w:bCs/>
          <w:lang w:val="es-ES_tradnl"/>
        </w:rPr>
        <w:t xml:space="preserve"> lanzamiento-, </w:t>
      </w:r>
      <w:r w:rsidR="00494657">
        <w:rPr>
          <w:rFonts w:ascii="Arial" w:hAnsi="Arial" w:cs="Arial"/>
          <w:b/>
          <w:bCs/>
          <w:color w:val="000000"/>
          <w:shd w:val="clear" w:color="auto" w:fill="FFFFFF"/>
          <w:lang w:val="es-ES_tradnl"/>
        </w:rPr>
        <w:t>la marca refuerza en este inicio d</w:t>
      </w:r>
      <w:r w:rsidR="00494657">
        <w:rPr>
          <w:rFonts w:ascii="Arial" w:hAnsi="Arial" w:cs="Arial"/>
          <w:b/>
          <w:bCs/>
          <w:color w:val="000000"/>
          <w:shd w:val="clear" w:color="auto" w:fill="FFFFFF"/>
          <w:lang w:val="es-ES_tradnl"/>
        </w:rPr>
        <w:t>e año su política de descuentos</w:t>
      </w:r>
      <w:r w:rsidR="00B20E53">
        <w:rPr>
          <w:rFonts w:ascii="Arial" w:eastAsia="SimSun" w:hAnsi="Arial" w:cs="Arial"/>
          <w:b/>
          <w:bCs/>
          <w:lang w:val="es-ES_tradnl"/>
        </w:rPr>
        <w:t xml:space="preserve">. El MG HS de gasolina aumenta su descuento máximo hasta los </w:t>
      </w:r>
      <w:r w:rsidR="00B20E53" w:rsidRPr="00B20E53">
        <w:rPr>
          <w:rFonts w:ascii="Arial" w:eastAsia="SimSun" w:hAnsi="Arial" w:cs="Arial"/>
          <w:b/>
          <w:bCs/>
          <w:lang w:val="es-ES_tradnl"/>
        </w:rPr>
        <w:t xml:space="preserve">5.200 </w:t>
      </w:r>
      <w:r w:rsidR="00B20E53">
        <w:rPr>
          <w:rFonts w:ascii="Arial" w:eastAsia="SimSun" w:hAnsi="Arial" w:cs="Arial"/>
          <w:b/>
          <w:bCs/>
          <w:lang w:val="es-ES_tradnl"/>
        </w:rPr>
        <w:t>euros</w:t>
      </w:r>
      <w:r w:rsidR="00494657">
        <w:rPr>
          <w:rFonts w:ascii="Arial" w:eastAsia="SimSun" w:hAnsi="Arial" w:cs="Arial"/>
          <w:b/>
          <w:bCs/>
          <w:lang w:val="es-ES_tradnl"/>
        </w:rPr>
        <w:t>.</w:t>
      </w:r>
      <w:r w:rsidR="00B20E53">
        <w:rPr>
          <w:rFonts w:ascii="Arial" w:eastAsia="SimSun" w:hAnsi="Arial" w:cs="Arial"/>
          <w:b/>
          <w:bCs/>
          <w:lang w:val="es-ES_tradnl"/>
        </w:rPr>
        <w:t xml:space="preserve"> 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 xml:space="preserve">Con el nuevo descuento, la gama MG HS de gasolina se hace aún más compacta, pues solo hay 800 euros de diferencia entre las versiones manuales y automáticas, cuando en </w:t>
      </w:r>
      <w:r w:rsidR="00494657">
        <w:rPr>
          <w:rFonts w:ascii="Arial" w:eastAsia="SimSun" w:hAnsi="Arial" w:cs="Arial"/>
          <w:b/>
          <w:bCs/>
          <w:lang w:val="es-ES_tradnl"/>
        </w:rPr>
        <w:t>sus rivales directos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 xml:space="preserve"> la opción de cambio automático puede </w:t>
      </w:r>
      <w:r w:rsidR="00494657">
        <w:rPr>
          <w:rFonts w:ascii="Arial" w:eastAsia="SimSun" w:hAnsi="Arial" w:cs="Arial"/>
          <w:b/>
          <w:bCs/>
          <w:lang w:val="es-ES_tradnl"/>
        </w:rPr>
        <w:t>suponer una diferencia de hasta</w:t>
      </w:r>
      <w:r w:rsidR="00494657" w:rsidRPr="00494657">
        <w:rPr>
          <w:rFonts w:ascii="Arial" w:eastAsia="SimSun" w:hAnsi="Arial" w:cs="Arial"/>
          <w:b/>
          <w:bCs/>
          <w:lang w:val="es-ES_tradnl"/>
        </w:rPr>
        <w:t xml:space="preserve"> 2500 </w:t>
      </w:r>
      <w:r w:rsidR="00494657">
        <w:rPr>
          <w:rFonts w:ascii="Arial" w:eastAsia="SimSun" w:hAnsi="Arial" w:cs="Arial"/>
          <w:b/>
          <w:bCs/>
          <w:lang w:val="es-ES_tradnl"/>
        </w:rPr>
        <w:t>euros.</w:t>
      </w:r>
    </w:p>
    <w:p w14:paraId="0FADDF7A" w14:textId="1C5FD81E" w:rsidR="00B20E53" w:rsidRDefault="00B20E53" w:rsidP="00356CA1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Los nuevos descuentos de la gama HS </w:t>
      </w:r>
      <w:r w:rsidR="00E83B35">
        <w:rPr>
          <w:rFonts w:ascii="Arial" w:eastAsia="SimSun" w:hAnsi="Arial" w:cs="Arial"/>
          <w:lang w:val="es-ES_tradnl"/>
        </w:rPr>
        <w:t xml:space="preserve">inciden en uno de los lemas de MG, </w:t>
      </w:r>
      <w:r w:rsidR="00E83B35" w:rsidRPr="00E83B35">
        <w:rPr>
          <w:rFonts w:ascii="Arial" w:eastAsia="SimSun" w:hAnsi="Arial" w:cs="Arial"/>
          <w:lang w:val="es-ES_tradnl"/>
        </w:rPr>
        <w:t>‘Premium for everyone’</w:t>
      </w:r>
      <w:r w:rsidR="00E83B35">
        <w:rPr>
          <w:rFonts w:ascii="Arial" w:eastAsia="SimSun" w:hAnsi="Arial" w:cs="Arial"/>
          <w:lang w:val="es-ES_tradnl"/>
        </w:rPr>
        <w:t xml:space="preserve">, y se suman a toda una batería de medidas que acercan la movilidad </w:t>
      </w:r>
      <w:r w:rsidR="007F3F31">
        <w:rPr>
          <w:rFonts w:ascii="Arial" w:eastAsia="SimSun" w:hAnsi="Arial" w:cs="Arial"/>
          <w:lang w:val="es-ES_tradnl"/>
        </w:rPr>
        <w:t>p</w:t>
      </w:r>
      <w:r w:rsidR="00E83B35">
        <w:rPr>
          <w:rFonts w:ascii="Arial" w:eastAsia="SimSun" w:hAnsi="Arial" w:cs="Arial"/>
          <w:lang w:val="es-ES_tradnl"/>
        </w:rPr>
        <w:t>remium y sostenible a todos los públicos. El pasado mes de enero</w:t>
      </w:r>
      <w:r w:rsidR="007F3F31">
        <w:rPr>
          <w:rFonts w:ascii="Arial" w:eastAsia="SimSun" w:hAnsi="Arial" w:cs="Arial"/>
          <w:lang w:val="es-ES_tradnl"/>
        </w:rPr>
        <w:t>,</w:t>
      </w:r>
      <w:r w:rsidR="00E83B35">
        <w:rPr>
          <w:rFonts w:ascii="Arial" w:eastAsia="SimSun" w:hAnsi="Arial" w:cs="Arial"/>
          <w:lang w:val="es-ES_tradnl"/>
        </w:rPr>
        <w:t xml:space="preserve"> MG se convirtió en</w:t>
      </w:r>
      <w:r w:rsidR="00E83B35" w:rsidRPr="00E83B35">
        <w:rPr>
          <w:rFonts w:ascii="Arial" w:eastAsia="SimSun" w:hAnsi="Arial" w:cs="Arial"/>
          <w:lang w:val="es-ES_tradnl"/>
        </w:rPr>
        <w:t xml:space="preserve"> la primera marca que ofrece gratis*</w:t>
      </w:r>
      <w:r w:rsidR="00E83B35">
        <w:rPr>
          <w:rFonts w:ascii="Arial" w:eastAsia="SimSun" w:hAnsi="Arial" w:cs="Arial"/>
          <w:lang w:val="es-ES_tradnl"/>
        </w:rPr>
        <w:t>*</w:t>
      </w:r>
      <w:r w:rsidR="00E83B35" w:rsidRPr="00E83B35">
        <w:rPr>
          <w:rFonts w:ascii="Arial" w:eastAsia="SimSun" w:hAnsi="Arial" w:cs="Arial"/>
          <w:lang w:val="es-ES_tradnl"/>
        </w:rPr>
        <w:t xml:space="preserve"> un seguro a todo ri</w:t>
      </w:r>
      <w:r w:rsidR="007F3F31">
        <w:rPr>
          <w:rFonts w:ascii="Arial" w:eastAsia="SimSun" w:hAnsi="Arial" w:cs="Arial"/>
          <w:lang w:val="es-ES_tradnl"/>
        </w:rPr>
        <w:t>esgo en toda su gama de modelos</w:t>
      </w:r>
      <w:r w:rsidR="00E83B35">
        <w:rPr>
          <w:rFonts w:ascii="Arial" w:eastAsia="SimSun" w:hAnsi="Arial" w:cs="Arial"/>
          <w:lang w:val="es-ES_tradnl"/>
        </w:rPr>
        <w:t xml:space="preserve">. El año pasado, </w:t>
      </w:r>
      <w:r w:rsidR="007F3F31">
        <w:rPr>
          <w:rFonts w:ascii="Arial" w:eastAsia="SimSun" w:hAnsi="Arial" w:cs="Arial"/>
          <w:lang w:val="es-ES_tradnl"/>
        </w:rPr>
        <w:t xml:space="preserve">MG </w:t>
      </w:r>
      <w:r w:rsidR="00E83B35">
        <w:rPr>
          <w:rFonts w:ascii="Arial" w:eastAsia="SimSun" w:hAnsi="Arial" w:cs="Arial"/>
          <w:lang w:val="es-ES_tradnl"/>
        </w:rPr>
        <w:t xml:space="preserve">también fue </w:t>
      </w:r>
      <w:r w:rsidR="00E83B35" w:rsidRPr="00E83B35">
        <w:rPr>
          <w:rFonts w:ascii="Arial" w:eastAsia="SimSun" w:hAnsi="Arial" w:cs="Arial"/>
          <w:lang w:val="es-ES_tradnl"/>
        </w:rPr>
        <w:t xml:space="preserve">la primera marca en nuestro país que anticipó el total de los descuentos del Plan Moves III para toda su gama de modelos. </w:t>
      </w:r>
    </w:p>
    <w:p w14:paraId="1BB356D8" w14:textId="3272F489" w:rsidR="00B20E53" w:rsidRDefault="00E83B35" w:rsidP="00356CA1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La propuesta de </w:t>
      </w:r>
      <w:r w:rsidR="007F3F31">
        <w:rPr>
          <w:rFonts w:ascii="Arial" w:eastAsia="SimSun" w:hAnsi="Arial" w:cs="Arial"/>
          <w:lang w:val="es-ES_tradnl"/>
        </w:rPr>
        <w:t>marca</w:t>
      </w:r>
      <w:r>
        <w:rPr>
          <w:rFonts w:ascii="Arial" w:eastAsia="SimSun" w:hAnsi="Arial" w:cs="Arial"/>
          <w:lang w:val="es-ES_tradnl"/>
        </w:rPr>
        <w:t xml:space="preserve">, la calidad y variedad de su gama de modelos, y la potente red de concesionarios en España (con 50 puntos de venta integrales </w:t>
      </w:r>
      <w:r w:rsidRPr="00E83B35">
        <w:rPr>
          <w:rFonts w:ascii="Arial" w:eastAsia="SimSun" w:hAnsi="Arial" w:cs="Arial"/>
          <w:lang w:val="es-ES_tradnl"/>
        </w:rPr>
        <w:t xml:space="preserve">en España </w:t>
      </w:r>
      <w:r w:rsidR="003C542F">
        <w:rPr>
          <w:rFonts w:ascii="Arial" w:eastAsia="SimSun" w:hAnsi="Arial" w:cs="Arial"/>
          <w:lang w:val="es-ES_tradnl"/>
        </w:rPr>
        <w:t>-</w:t>
      </w:r>
      <w:r w:rsidRPr="00E83B35">
        <w:rPr>
          <w:rFonts w:ascii="Arial" w:eastAsia="SimSun" w:hAnsi="Arial" w:cs="Arial"/>
          <w:lang w:val="es-ES_tradnl"/>
        </w:rPr>
        <w:t>venta y postventa</w:t>
      </w:r>
      <w:r w:rsidR="003C542F">
        <w:rPr>
          <w:rFonts w:ascii="Arial" w:eastAsia="SimSun" w:hAnsi="Arial" w:cs="Arial"/>
          <w:lang w:val="es-ES_tradnl"/>
        </w:rPr>
        <w:t>-</w:t>
      </w:r>
      <w:r w:rsidRPr="00E83B35">
        <w:rPr>
          <w:rFonts w:ascii="Arial" w:eastAsia="SimSun" w:hAnsi="Arial" w:cs="Arial"/>
          <w:lang w:val="es-ES_tradnl"/>
        </w:rPr>
        <w:t xml:space="preserve"> que cubren todas las comunidades autónomas y el 95% del mercado español</w:t>
      </w:r>
      <w:r>
        <w:rPr>
          <w:rFonts w:ascii="Arial" w:eastAsia="SimSun" w:hAnsi="Arial" w:cs="Arial"/>
          <w:lang w:val="es-ES_tradnl"/>
        </w:rPr>
        <w:t>; y un</w:t>
      </w:r>
      <w:r w:rsidRPr="00E83B35">
        <w:rPr>
          <w:rFonts w:ascii="Arial" w:eastAsia="SimSun" w:hAnsi="Arial" w:cs="Arial"/>
          <w:lang w:val="es-ES_tradnl"/>
        </w:rPr>
        <w:t xml:space="preserve"> objetivo </w:t>
      </w:r>
      <w:r>
        <w:rPr>
          <w:rFonts w:ascii="Arial" w:eastAsia="SimSun" w:hAnsi="Arial" w:cs="Arial"/>
          <w:lang w:val="es-ES_tradnl"/>
        </w:rPr>
        <w:t>de llegar a</w:t>
      </w:r>
      <w:r w:rsidRPr="00E83B35">
        <w:rPr>
          <w:rFonts w:ascii="Arial" w:eastAsia="SimSun" w:hAnsi="Arial" w:cs="Arial"/>
          <w:lang w:val="es-ES_tradnl"/>
        </w:rPr>
        <w:t xml:space="preserve"> 100 puntos</w:t>
      </w:r>
      <w:r>
        <w:rPr>
          <w:rFonts w:ascii="Arial" w:eastAsia="SimSun" w:hAnsi="Arial" w:cs="Arial"/>
          <w:lang w:val="es-ES_tradnl"/>
        </w:rPr>
        <w:t xml:space="preserve"> en 2023), son las claves del éxito de MG en España. </w:t>
      </w:r>
    </w:p>
    <w:p w14:paraId="2A01E4E7" w14:textId="3CBFE48A" w:rsidR="00E83B35" w:rsidRDefault="007F3F31" w:rsidP="00E83B35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>Gracias a ello, MG</w:t>
      </w:r>
      <w:r w:rsidR="00E83B35">
        <w:rPr>
          <w:rFonts w:ascii="Arial" w:eastAsia="SimSun" w:hAnsi="Arial" w:cs="Arial"/>
          <w:lang w:val="es-ES_tradnl"/>
        </w:rPr>
        <w:t xml:space="preserve"> sigue creciendo a ritmo de récord y conquistando nuevos hitos</w:t>
      </w:r>
      <w:r>
        <w:rPr>
          <w:rFonts w:ascii="Arial" w:eastAsia="SimSun" w:hAnsi="Arial" w:cs="Arial"/>
          <w:lang w:val="es-ES_tradnl"/>
        </w:rPr>
        <w:t>, el último, el pasado mes de</w:t>
      </w:r>
      <w:r w:rsidR="00E83B35">
        <w:rPr>
          <w:rFonts w:ascii="Arial" w:eastAsia="SimSun" w:hAnsi="Arial" w:cs="Arial"/>
          <w:lang w:val="es-ES_tradnl"/>
        </w:rPr>
        <w:t xml:space="preserve"> enero</w:t>
      </w:r>
      <w:r>
        <w:rPr>
          <w:rFonts w:ascii="Arial" w:eastAsia="SimSun" w:hAnsi="Arial" w:cs="Arial"/>
          <w:lang w:val="es-ES_tradnl"/>
        </w:rPr>
        <w:t xml:space="preserve">, subiendo </w:t>
      </w:r>
      <w:r w:rsidR="00E83B35">
        <w:rPr>
          <w:rFonts w:ascii="Arial" w:eastAsia="SimSun" w:hAnsi="Arial" w:cs="Arial"/>
          <w:lang w:val="es-ES_tradnl"/>
        </w:rPr>
        <w:t>al podio de marcas que más automóviles eléctricos vende en España. MG</w:t>
      </w:r>
      <w:r w:rsidR="00E83B35" w:rsidRPr="00E83B35">
        <w:rPr>
          <w:rFonts w:ascii="Arial" w:eastAsia="SimSun" w:hAnsi="Arial" w:cs="Arial"/>
          <w:lang w:val="es-ES_tradnl"/>
        </w:rPr>
        <w:t xml:space="preserve"> ya comercializa más de 1.000 unidades al mes en España</w:t>
      </w:r>
      <w:r w:rsidR="00E83B35">
        <w:rPr>
          <w:rFonts w:ascii="Arial" w:eastAsia="SimSun" w:hAnsi="Arial" w:cs="Arial"/>
          <w:lang w:val="es-ES_tradnl"/>
        </w:rPr>
        <w:t xml:space="preserve"> y</w:t>
      </w:r>
      <w:r w:rsidR="00E83B35" w:rsidRPr="00E83B35">
        <w:rPr>
          <w:rFonts w:ascii="Arial" w:eastAsia="SimSun" w:hAnsi="Arial" w:cs="Arial"/>
          <w:lang w:val="es-ES_tradnl"/>
        </w:rPr>
        <w:t xml:space="preserve"> sigue aumentando su cu</w:t>
      </w:r>
      <w:r w:rsidR="00E83B35">
        <w:rPr>
          <w:rFonts w:ascii="Arial" w:eastAsia="SimSun" w:hAnsi="Arial" w:cs="Arial"/>
          <w:lang w:val="es-ES_tradnl"/>
        </w:rPr>
        <w:t xml:space="preserve">ota de mercado en nuestro país. </w:t>
      </w:r>
      <w:r w:rsidR="00E83B35" w:rsidRPr="00E83B35">
        <w:rPr>
          <w:rFonts w:ascii="Arial" w:eastAsia="SimSun" w:hAnsi="Arial" w:cs="Arial"/>
          <w:lang w:val="es-ES_tradnl"/>
        </w:rPr>
        <w:t xml:space="preserve">Los </w:t>
      </w:r>
      <w:r>
        <w:rPr>
          <w:rFonts w:ascii="Arial" w:eastAsia="SimSun" w:hAnsi="Arial" w:cs="Arial"/>
          <w:lang w:val="es-ES_tradnl"/>
        </w:rPr>
        <w:t>cerca de 8.000</w:t>
      </w:r>
      <w:r w:rsidR="00E83B35" w:rsidRPr="00E83B35">
        <w:rPr>
          <w:rFonts w:ascii="Arial" w:eastAsia="SimSun" w:hAnsi="Arial" w:cs="Arial"/>
          <w:lang w:val="es-ES_tradnl"/>
        </w:rPr>
        <w:t xml:space="preserve"> coches de la marca circulan</w:t>
      </w:r>
      <w:r>
        <w:rPr>
          <w:rFonts w:ascii="Arial" w:eastAsia="SimSun" w:hAnsi="Arial" w:cs="Arial"/>
          <w:lang w:val="es-ES_tradnl"/>
        </w:rPr>
        <w:t>do por las carreteras españolas</w:t>
      </w:r>
      <w:r w:rsidR="00E83B35" w:rsidRPr="00E83B35">
        <w:rPr>
          <w:rFonts w:ascii="Arial" w:eastAsia="SimSun" w:hAnsi="Arial" w:cs="Arial"/>
          <w:lang w:val="es-ES_tradnl"/>
        </w:rPr>
        <w:t xml:space="preserve"> demuestran el éxito de una propuesta que ha calado profundamente en el público</w:t>
      </w:r>
      <w:r>
        <w:rPr>
          <w:rFonts w:ascii="Arial" w:eastAsia="SimSun" w:hAnsi="Arial" w:cs="Arial"/>
          <w:lang w:val="es-ES_tradnl"/>
        </w:rPr>
        <w:t>.</w:t>
      </w:r>
      <w:r w:rsidR="00E83B35" w:rsidRPr="00E83B35">
        <w:rPr>
          <w:rFonts w:ascii="Arial" w:eastAsia="SimSun" w:hAnsi="Arial" w:cs="Arial"/>
          <w:lang w:val="es-ES_tradnl"/>
        </w:rPr>
        <w:t xml:space="preserve"> </w:t>
      </w:r>
    </w:p>
    <w:p w14:paraId="527D95AC" w14:textId="77777777" w:rsidR="00C42312" w:rsidRDefault="00C42312" w:rsidP="00356CA1">
      <w:pPr>
        <w:jc w:val="both"/>
        <w:rPr>
          <w:rFonts w:ascii="Arial" w:eastAsia="SimSun" w:hAnsi="Arial" w:cs="Arial"/>
          <w:lang w:val="es-ES_tradnl"/>
        </w:rPr>
      </w:pPr>
    </w:p>
    <w:p w14:paraId="36E3D315" w14:textId="77777777" w:rsidR="00C42312" w:rsidRDefault="00C42312" w:rsidP="00356CA1">
      <w:pPr>
        <w:jc w:val="both"/>
        <w:rPr>
          <w:rFonts w:ascii="Arial" w:eastAsia="SimSun" w:hAnsi="Arial" w:cs="Arial"/>
          <w:lang w:val="es-ES_tradnl"/>
        </w:rPr>
      </w:pPr>
    </w:p>
    <w:p w14:paraId="6E7F9BC5" w14:textId="3B645C40" w:rsidR="00356CA1" w:rsidRPr="00B80981" w:rsidRDefault="00E83B35" w:rsidP="00356CA1">
      <w:pPr>
        <w:jc w:val="both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 xml:space="preserve">MG HS: un SUV </w:t>
      </w:r>
      <w:r w:rsidR="00C42312">
        <w:rPr>
          <w:rFonts w:ascii="Arial" w:eastAsia="SimSun" w:hAnsi="Arial" w:cs="Arial"/>
          <w:b/>
          <w:bCs/>
          <w:lang w:val="es-ES_tradnl"/>
        </w:rPr>
        <w:t>familiar</w:t>
      </w:r>
      <w:r>
        <w:rPr>
          <w:rFonts w:ascii="Arial" w:eastAsia="SimSun" w:hAnsi="Arial" w:cs="Arial"/>
          <w:b/>
          <w:bCs/>
          <w:lang w:val="es-ES_tradnl"/>
        </w:rPr>
        <w:t xml:space="preserve"> premium a precio de compacto</w:t>
      </w:r>
    </w:p>
    <w:p w14:paraId="35B3B47D" w14:textId="6BC1219B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 xml:space="preserve">El MG HS </w:t>
      </w:r>
      <w:r w:rsidR="00B20057">
        <w:rPr>
          <w:rFonts w:ascii="Arial" w:eastAsia="SimSun" w:hAnsi="Arial" w:cs="Arial"/>
          <w:lang w:val="es-ES_tradnl"/>
        </w:rPr>
        <w:t>lleva</w:t>
      </w:r>
      <w:r w:rsidRPr="00A61018">
        <w:rPr>
          <w:rFonts w:ascii="Arial" w:eastAsia="SimSun" w:hAnsi="Arial" w:cs="Arial"/>
          <w:lang w:val="es-ES_tradnl"/>
        </w:rPr>
        <w:t xml:space="preserve"> a una nueva dimensión el concepto de MG ‘Premium for everyone’: movilidad premium accesible para todos. Este SUV </w:t>
      </w:r>
      <w:r w:rsidR="007F3F31">
        <w:rPr>
          <w:rFonts w:ascii="Arial" w:eastAsia="SimSun" w:hAnsi="Arial" w:cs="Arial"/>
          <w:lang w:val="es-ES_tradnl"/>
        </w:rPr>
        <w:t>familiar</w:t>
      </w:r>
      <w:r w:rsidRPr="00A61018">
        <w:rPr>
          <w:rFonts w:ascii="Arial" w:eastAsia="SimSun" w:hAnsi="Arial" w:cs="Arial"/>
          <w:lang w:val="es-ES_tradnl"/>
        </w:rPr>
        <w:t xml:space="preserve"> incorpora una moderna y eficiente mecánica de gasolina 1.5 Turbo GDI, que entrega 162 CV (119 kW) y 250 Nm. Con un elevado placer de conducción, este motor también destaca por sus bajos consumos y emisiones: 7,4 l/100 km y 168 gramos de CO2/100 km (manual) y 7,7 l/100 km y 174 gramos de CO2/100 km (automático). Las prestaciones del nuevo MG HS (9,9 segundos en el 0-100 km/h y 190 km/h) y el perfecto equilibrio de</w:t>
      </w:r>
      <w:r w:rsidR="00A15557">
        <w:rPr>
          <w:rFonts w:ascii="Arial" w:eastAsia="SimSun" w:hAnsi="Arial" w:cs="Arial"/>
          <w:lang w:val="es-ES_tradnl"/>
        </w:rPr>
        <w:t xml:space="preserve"> su</w:t>
      </w:r>
      <w:r w:rsidRPr="00A61018">
        <w:rPr>
          <w:rFonts w:ascii="Arial" w:eastAsia="SimSun" w:hAnsi="Arial" w:cs="Arial"/>
          <w:lang w:val="es-ES_tradnl"/>
        </w:rPr>
        <w:t xml:space="preserve"> chasis son la fórmula ideal para conseguir </w:t>
      </w:r>
      <w:r w:rsidR="00B20057">
        <w:rPr>
          <w:rFonts w:ascii="Arial" w:eastAsia="SimSun" w:hAnsi="Arial" w:cs="Arial"/>
          <w:lang w:val="es-ES_tradnl"/>
        </w:rPr>
        <w:t>el</w:t>
      </w:r>
      <w:r w:rsidRPr="00A61018">
        <w:rPr>
          <w:rFonts w:ascii="Arial" w:eastAsia="SimSun" w:hAnsi="Arial" w:cs="Arial"/>
          <w:lang w:val="es-ES_tradnl"/>
        </w:rPr>
        <w:t xml:space="preserve"> gran dinamismo al volante</w:t>
      </w:r>
      <w:r w:rsidR="00B20057">
        <w:rPr>
          <w:rFonts w:ascii="Arial" w:eastAsia="SimSun" w:hAnsi="Arial" w:cs="Arial"/>
          <w:lang w:val="es-ES_tradnl"/>
        </w:rPr>
        <w:t xml:space="preserve"> que es una de las señas de identidad de MG</w:t>
      </w:r>
      <w:r w:rsidRPr="00A61018">
        <w:rPr>
          <w:rFonts w:ascii="Arial" w:eastAsia="SimSun" w:hAnsi="Arial" w:cs="Arial"/>
          <w:lang w:val="es-ES_tradnl"/>
        </w:rPr>
        <w:t xml:space="preserve">. </w:t>
      </w:r>
    </w:p>
    <w:p w14:paraId="4A1FF534" w14:textId="77777777" w:rsid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>El nuevo MG HS se ofrece con dos niveles de acabado (Comfort y Luxury) y con caja de cambios manual de seis velocidades o automática de doble embrague de siete velocidades. Está disponible con entrega inmediata, en colores Rojo diamante, Azul Brighton, Blanco Dover, Negro perlado y Plata medalla. Sus precios son:</w:t>
      </w:r>
    </w:p>
    <w:p w14:paraId="7B875CC5" w14:textId="77777777" w:rsidR="009E7A7B" w:rsidRDefault="009E7A7B" w:rsidP="00A61018">
      <w:pPr>
        <w:jc w:val="both"/>
        <w:rPr>
          <w:rFonts w:ascii="Arial" w:eastAsia="SimSun" w:hAnsi="Arial" w:cs="Arial"/>
          <w:lang w:val="es-ES_tradnl"/>
        </w:rPr>
      </w:pP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693"/>
        <w:gridCol w:w="2044"/>
        <w:gridCol w:w="1459"/>
      </w:tblGrid>
      <w:tr w:rsidR="00A36A00" w:rsidRPr="00A36A00" w14:paraId="4EE2DE92" w14:textId="77777777" w:rsidTr="00A36A00">
        <w:trPr>
          <w:trHeight w:val="28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33256" w14:textId="77777777" w:rsidR="00A36A00" w:rsidRPr="00A36A00" w:rsidRDefault="00A36A00" w:rsidP="00A36A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MODELO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11DE" w14:textId="77777777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PRECIO SIN DESCUENTOS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89B" w14:textId="77777777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DESCUENTO HASTA 31/03/2023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F16CAC" w14:textId="77777777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NUEVO PRECIO</w:t>
            </w:r>
          </w:p>
        </w:tc>
      </w:tr>
      <w:tr w:rsidR="00A36A00" w:rsidRPr="00A36A00" w14:paraId="3CDB2314" w14:textId="77777777" w:rsidTr="00A36A00">
        <w:trPr>
          <w:trHeight w:val="28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169F1" w14:textId="77777777" w:rsidR="00A36A00" w:rsidRPr="00A36A00" w:rsidRDefault="00A36A00" w:rsidP="00A36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HS 1.5 MT COMFORT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39C3" w14:textId="2B5D9AAD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26.790 </w:t>
            </w: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€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6C760" w14:textId="0B364055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3.800 €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EBB067" w14:textId="3B4EAD0F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22.990 €</w:t>
            </w:r>
          </w:p>
        </w:tc>
      </w:tr>
      <w:tr w:rsidR="00A36A00" w:rsidRPr="00A36A00" w14:paraId="28FB12CD" w14:textId="77777777" w:rsidTr="00A36A00">
        <w:trPr>
          <w:trHeight w:val="28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D90EE" w14:textId="77777777" w:rsidR="00A36A00" w:rsidRPr="00A36A00" w:rsidRDefault="00A36A00" w:rsidP="00A36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HS 1.5 MT LUXURY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DCC0E" w14:textId="4103B04C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29.590 €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2DDF" w14:textId="5451EA6B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4.000 €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9E965B" w14:textId="659B0022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25.590 €</w:t>
            </w:r>
          </w:p>
        </w:tc>
      </w:tr>
      <w:tr w:rsidR="00A36A00" w:rsidRPr="00A36A00" w14:paraId="43B88317" w14:textId="77777777" w:rsidTr="00A36A00">
        <w:trPr>
          <w:trHeight w:val="28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D11F9" w14:textId="77777777" w:rsidR="00A36A00" w:rsidRPr="00A36A00" w:rsidRDefault="00A36A00" w:rsidP="00A36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HS 1.5 AT COMFORT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4C94" w14:textId="458F1818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28.790 €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1C2C6" w14:textId="0660FC76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5.000 €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5A0D2F" w14:textId="51C1E1C1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23.790 €</w:t>
            </w:r>
          </w:p>
        </w:tc>
      </w:tr>
      <w:tr w:rsidR="00A36A00" w:rsidRPr="00A36A00" w14:paraId="234E2DE0" w14:textId="77777777" w:rsidTr="00A36A00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889D9FB" w14:textId="77777777" w:rsidR="00A36A00" w:rsidRPr="00A36A00" w:rsidRDefault="00A36A00" w:rsidP="00A36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HS 1.5 AT LUXURY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B7C36BD" w14:textId="1D9C2B4F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31.590 €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74CF894" w14:textId="15FE8D5F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color w:val="000000"/>
                <w:lang w:val="es-ES" w:eastAsia="es-ES"/>
              </w:rPr>
              <w:t>5.200 €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E932CA" w14:textId="61822A56" w:rsidR="00A36A00" w:rsidRPr="00A36A00" w:rsidRDefault="00A36A00" w:rsidP="00A36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36A00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26.390 €</w:t>
            </w:r>
          </w:p>
        </w:tc>
      </w:tr>
    </w:tbl>
    <w:p w14:paraId="7AFE11AF" w14:textId="77777777" w:rsidR="00BD1EB3" w:rsidRDefault="00BD1EB3" w:rsidP="00A36A00">
      <w:pPr>
        <w:rPr>
          <w:rFonts w:ascii="Arial" w:eastAsia="SimSun" w:hAnsi="Arial" w:cs="Arial"/>
          <w:lang w:val="en-US"/>
        </w:rPr>
      </w:pPr>
    </w:p>
    <w:p w14:paraId="6B55E29E" w14:textId="77777777" w:rsidR="00A61018" w:rsidRPr="00A61018" w:rsidRDefault="00A61018" w:rsidP="00A61018">
      <w:pPr>
        <w:jc w:val="both"/>
        <w:rPr>
          <w:rFonts w:ascii="Arial" w:eastAsia="SimSun" w:hAnsi="Arial" w:cs="Arial"/>
          <w:b/>
          <w:lang w:val="es-ES_tradnl"/>
        </w:rPr>
      </w:pPr>
      <w:r w:rsidRPr="00A61018">
        <w:rPr>
          <w:rFonts w:ascii="Arial" w:eastAsia="SimSun" w:hAnsi="Arial" w:cs="Arial"/>
          <w:b/>
          <w:lang w:val="es-ES_tradnl"/>
        </w:rPr>
        <w:t>Tecnología, seguridad y equipamiento premium</w:t>
      </w:r>
    </w:p>
    <w:p w14:paraId="58E3B205" w14:textId="18EB1094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 xml:space="preserve">El nuevo MG HS es un auténtico SUV </w:t>
      </w:r>
      <w:r w:rsidR="008210BA">
        <w:rPr>
          <w:rFonts w:ascii="Arial" w:eastAsia="SimSun" w:hAnsi="Arial" w:cs="Arial"/>
          <w:lang w:val="es-ES_tradnl"/>
        </w:rPr>
        <w:t>p</w:t>
      </w:r>
      <w:r w:rsidRPr="00A61018">
        <w:rPr>
          <w:rFonts w:ascii="Arial" w:eastAsia="SimSun" w:hAnsi="Arial" w:cs="Arial"/>
          <w:lang w:val="es-ES_tradnl"/>
        </w:rPr>
        <w:t xml:space="preserve">remium y eso se aprecia en muchos de sus detalles. El cuidado y atractivo diseño exterior se ve salpicado de elementos como las ópticas led, la icónica parrilla “Stardust”, el spoiler trasero, los raíles del techo o la doble salida de escape. En el interior se respira una atmósfera de calidad, con unos acabados y materiales de lujo. Los asientos deportivos, la instrumentación digital de 12,3 pulgadas y la pantalla táctil de 10,1 pulgadas destacan en un habitáculo de elegante diseño, al que se puede acceder sin llave. </w:t>
      </w:r>
    </w:p>
    <w:p w14:paraId="323155F0" w14:textId="77572030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 xml:space="preserve">El interior ofrece espacio para cinco adultos y </w:t>
      </w:r>
      <w:r w:rsidR="007F3F31">
        <w:rPr>
          <w:rFonts w:ascii="Arial" w:eastAsia="SimSun" w:hAnsi="Arial" w:cs="Arial"/>
          <w:lang w:val="es-ES_tradnl"/>
        </w:rPr>
        <w:t>mucha</w:t>
      </w:r>
      <w:r w:rsidRPr="00A61018">
        <w:rPr>
          <w:rFonts w:ascii="Arial" w:eastAsia="SimSun" w:hAnsi="Arial" w:cs="Arial"/>
          <w:lang w:val="es-ES_tradnl"/>
        </w:rPr>
        <w:t xml:space="preserve"> capacidad de carga, con 463 litros de capacidad del maletero, que pueden ampliarse hasta 1.454 abatiendo los asientos traseros.</w:t>
      </w:r>
    </w:p>
    <w:p w14:paraId="29BAB626" w14:textId="62F6C6FE" w:rsidR="00A61018" w:rsidRPr="00A61018" w:rsidRDefault="008210BA" w:rsidP="00A61018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>Este modelo</w:t>
      </w:r>
      <w:r w:rsidR="00A61018" w:rsidRPr="00A61018">
        <w:rPr>
          <w:rFonts w:ascii="Arial" w:eastAsia="SimSun" w:hAnsi="Arial" w:cs="Arial"/>
          <w:lang w:val="es-ES_tradnl"/>
        </w:rPr>
        <w:t xml:space="preserve"> ofrece una completísima dotación de tecnología de vanguardia, tanto en infoentretenimiento como en seguridad avanzada. La pantalla táctil flotante de 10,1" es la interfaz de un sistema con DAB, Sat-Nav y conexión con dispositivos Apple y Android, que permite controlar de forma intuitiva todos los ajustes de confort del vehículo para maximizar la experiencia a bordo.</w:t>
      </w:r>
    </w:p>
    <w:p w14:paraId="7AEAA119" w14:textId="09A561BF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t>Como toda la gama MG, equipa de serie el completísimo sistema de seguridad avanzada MG Pilot, que lleva a este modelo hasta el nivel 2 de conducción autónoma. Entre los sistemas de segurid</w:t>
      </w:r>
      <w:r w:rsidR="00FF33D8">
        <w:rPr>
          <w:rFonts w:ascii="Arial" w:eastAsia="SimSun" w:hAnsi="Arial" w:cs="Arial"/>
          <w:lang w:val="es-ES_tradnl"/>
        </w:rPr>
        <w:t xml:space="preserve">ad, activa y pasiva, que el MG </w:t>
      </w:r>
      <w:r w:rsidRPr="00A61018">
        <w:rPr>
          <w:rFonts w:ascii="Arial" w:eastAsia="SimSun" w:hAnsi="Arial" w:cs="Arial"/>
          <w:lang w:val="es-ES_tradnl"/>
        </w:rPr>
        <w:t xml:space="preserve">HS equipa de serie se pueden encontrar, entre otros, el Asistente de Mantenimiento de Carril, la Detección de Ángulo Muerto o la Alerta de Tráfico Trasero. Este modelo ha obtenido cinco estrellas en los test de Euro NCAP y cuenta con una sólida carrocería, construida con un 62% de aceros de alta resistencia; seis airbags y reposacabezas activos. </w:t>
      </w:r>
    </w:p>
    <w:p w14:paraId="471268E4" w14:textId="30C53D7B" w:rsidR="00A61018" w:rsidRPr="00A61018" w:rsidRDefault="00A61018" w:rsidP="00A61018">
      <w:pPr>
        <w:jc w:val="both"/>
        <w:rPr>
          <w:rFonts w:ascii="Arial" w:eastAsia="SimSun" w:hAnsi="Arial" w:cs="Arial"/>
          <w:lang w:val="es-ES_tradnl"/>
        </w:rPr>
      </w:pPr>
      <w:r w:rsidRPr="00A61018">
        <w:rPr>
          <w:rFonts w:ascii="Arial" w:eastAsia="SimSun" w:hAnsi="Arial" w:cs="Arial"/>
          <w:lang w:val="es-ES_tradnl"/>
        </w:rPr>
        <w:lastRenderedPageBreak/>
        <w:t xml:space="preserve">El nuevo MG HS está disponible en dos acabados. El modelo Comfort es la versión de acceso a la gama y entre su completo equipamiento de serie destaca el navegador integrado, sistema de seguridad avanzada MG Pilot, sensores de parking con cámara, faros halógenos + antiniebla, alarma antirrobo, asientos calefactables, asiento del conductor eléctrico, entrada </w:t>
      </w:r>
      <w:r w:rsidRPr="00E83B35">
        <w:rPr>
          <w:rFonts w:ascii="Arial" w:eastAsia="SimSun" w:hAnsi="Arial" w:cs="Arial"/>
          <w:lang w:val="es-ES_tradnl"/>
        </w:rPr>
        <w:t>sin</w:t>
      </w:r>
      <w:r w:rsidRPr="00A61018">
        <w:rPr>
          <w:rFonts w:ascii="Arial" w:eastAsia="SimSun" w:hAnsi="Arial" w:cs="Arial"/>
          <w:lang w:val="es-ES_tradnl"/>
        </w:rPr>
        <w:t xml:space="preserve"> llave, Apple Car Play &amp; Android Auto, retrovisores eléctricos, monitorización de la presión de los neumáticos, asistencia de arranque en pendientes, spoiler trasero y llantas de 17” pulgadas. La versión Luxury añade radar de proximidad (ACC), cámara 360, iluminación full led, intermitentes secuenciales, portón trasero eléctrico, consola Premium, techo panorámico, pedales deportivos, climatizador bi-zona, asiento del copiloto eléctrico, asientos deportivos y llantas de 18”. </w:t>
      </w:r>
    </w:p>
    <w:p w14:paraId="44FE9D0B" w14:textId="59AEAFF8" w:rsidR="00356CA1" w:rsidRDefault="00FF33D8" w:rsidP="00DD3E13">
      <w:pPr>
        <w:jc w:val="both"/>
        <w:rPr>
          <w:rFonts w:ascii="Arial" w:eastAsia="SimSun" w:hAnsi="Arial" w:cs="Arial"/>
          <w:sz w:val="18"/>
          <w:szCs w:val="18"/>
          <w:lang w:val="es-ES_tradnl"/>
        </w:rPr>
      </w:pPr>
      <w:r w:rsidRPr="00FF33D8">
        <w:rPr>
          <w:rFonts w:ascii="Arial" w:eastAsia="SimSun" w:hAnsi="Arial" w:cs="Arial"/>
          <w:sz w:val="18"/>
          <w:szCs w:val="18"/>
          <w:lang w:val="es-ES_tradnl"/>
        </w:rPr>
        <w:t>* PVP sujeto a financiación, incluye i</w:t>
      </w:r>
      <w:r>
        <w:rPr>
          <w:rFonts w:ascii="Arial" w:eastAsia="SimSun" w:hAnsi="Arial" w:cs="Arial"/>
          <w:sz w:val="18"/>
          <w:szCs w:val="18"/>
          <w:lang w:val="es-ES_tradnl"/>
        </w:rPr>
        <w:t>mp</w:t>
      </w:r>
      <w:r w:rsidRPr="00E83B35">
        <w:rPr>
          <w:rFonts w:ascii="Arial" w:eastAsia="SimSun" w:hAnsi="Arial" w:cs="Arial"/>
          <w:sz w:val="18"/>
          <w:szCs w:val="18"/>
          <w:lang w:val="es-ES_tradnl"/>
        </w:rPr>
        <w:t>uestos</w:t>
      </w:r>
      <w:r>
        <w:rPr>
          <w:rFonts w:ascii="Arial" w:eastAsia="SimSun" w:hAnsi="Arial" w:cs="Arial"/>
          <w:sz w:val="18"/>
          <w:szCs w:val="18"/>
          <w:lang w:val="es-ES_tradnl"/>
        </w:rPr>
        <w:t xml:space="preserve"> vigentes y transporte,</w:t>
      </w:r>
      <w:r w:rsidRPr="00FF33D8">
        <w:rPr>
          <w:rFonts w:ascii="Arial" w:eastAsia="SimSun" w:hAnsi="Arial" w:cs="Arial"/>
          <w:sz w:val="18"/>
          <w:szCs w:val="18"/>
          <w:lang w:val="es-ES_tradnl"/>
        </w:rPr>
        <w:t xml:space="preserve"> no incluye ni gastos de matriculación ni pre-entrega</w:t>
      </w:r>
      <w:r w:rsidR="00E83B35">
        <w:rPr>
          <w:rFonts w:ascii="Arial" w:eastAsia="SimSun" w:hAnsi="Arial" w:cs="Arial"/>
          <w:sz w:val="18"/>
          <w:szCs w:val="18"/>
          <w:lang w:val="es-ES_tradnl"/>
        </w:rPr>
        <w:t>.</w:t>
      </w:r>
      <w:r w:rsidRPr="00FF33D8">
        <w:rPr>
          <w:rFonts w:ascii="Arial" w:eastAsia="SimSun" w:hAnsi="Arial" w:cs="Arial"/>
          <w:sz w:val="18"/>
          <w:szCs w:val="18"/>
          <w:lang w:val="es-ES_tradnl"/>
        </w:rPr>
        <w:t xml:space="preserve"> P.V.P. válidos hasta el </w:t>
      </w:r>
      <w:r w:rsidRPr="00494657">
        <w:rPr>
          <w:rFonts w:ascii="Arial" w:eastAsia="SimSun" w:hAnsi="Arial" w:cs="Arial"/>
          <w:sz w:val="18"/>
          <w:szCs w:val="18"/>
          <w:lang w:val="es-ES_tradnl"/>
        </w:rPr>
        <w:t>31/</w:t>
      </w:r>
      <w:r w:rsidR="00494657" w:rsidRPr="00494657">
        <w:rPr>
          <w:rFonts w:ascii="Arial" w:eastAsia="SimSun" w:hAnsi="Arial" w:cs="Arial"/>
          <w:sz w:val="18"/>
          <w:szCs w:val="18"/>
          <w:lang w:val="es-ES_tradnl"/>
        </w:rPr>
        <w:t>03</w:t>
      </w:r>
      <w:r w:rsidRPr="00494657">
        <w:rPr>
          <w:rFonts w:ascii="Arial" w:eastAsia="SimSun" w:hAnsi="Arial" w:cs="Arial"/>
          <w:sz w:val="18"/>
          <w:szCs w:val="18"/>
          <w:lang w:val="es-ES_tradnl"/>
        </w:rPr>
        <w:t>/2</w:t>
      </w:r>
      <w:r w:rsidR="00494657" w:rsidRPr="00494657">
        <w:rPr>
          <w:rFonts w:ascii="Arial" w:eastAsia="SimSun" w:hAnsi="Arial" w:cs="Arial"/>
          <w:sz w:val="18"/>
          <w:szCs w:val="18"/>
          <w:lang w:val="es-ES_tradnl"/>
        </w:rPr>
        <w:t>3</w:t>
      </w:r>
      <w:r w:rsidRPr="00FF33D8">
        <w:rPr>
          <w:rFonts w:ascii="Arial" w:eastAsia="SimSun" w:hAnsi="Arial" w:cs="Arial"/>
          <w:sz w:val="18"/>
          <w:szCs w:val="18"/>
          <w:lang w:val="es-ES_tradnl"/>
        </w:rPr>
        <w:t xml:space="preserve"> para el mercado Español (excepto Canarias) y unidades en stock.</w:t>
      </w:r>
    </w:p>
    <w:p w14:paraId="7FDAEB5D" w14:textId="12F4128A" w:rsidR="00E83B35" w:rsidRPr="00A36A00" w:rsidRDefault="00E83B35" w:rsidP="00DD3E13">
      <w:pPr>
        <w:jc w:val="both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r w:rsidRPr="00A36A00">
        <w:rPr>
          <w:rFonts w:ascii="Arial" w:hAnsi="Arial" w:cs="Arial"/>
          <w:sz w:val="18"/>
          <w:szCs w:val="18"/>
          <w:lang w:val="es-ES_tradnl"/>
        </w:rPr>
        <w:t>*Asociado a un programa de financiación. Póliza con franquicia de 300 euros.</w:t>
      </w:r>
    </w:p>
    <w:bookmarkEnd w:id="0"/>
    <w:p w14:paraId="747DE5FC" w14:textId="77777777" w:rsidR="00FF33D8" w:rsidRDefault="00FF33D8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018FC416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27E49972" w14:textId="77777777" w:rsidR="00E83B35" w:rsidRDefault="00E83B35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41D46758" w14:textId="77777777" w:rsidR="000F6716" w:rsidRPr="000F2524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60A22903" w14:textId="625201A2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Jos</w:t>
      </w:r>
      <w:r>
        <w:rPr>
          <w:rFonts w:ascii="Arial" w:eastAsia="Arial" w:hAnsi="Arial" w:cs="Arial"/>
          <w:b/>
          <w:bCs/>
          <w:color w:val="201F1E"/>
          <w:lang w:val="es-ES"/>
        </w:rPr>
        <w:t>é</w:t>
      </w: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Antonio Galve  </w:t>
      </w:r>
    </w:p>
    <w:p w14:paraId="480C3C6B" w14:textId="77777777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1876B708" w14:textId="77777777" w:rsidR="00374349" w:rsidRPr="004F6FF8" w:rsidRDefault="00374349" w:rsidP="00374349">
      <w:pPr>
        <w:spacing w:line="276" w:lineRule="auto"/>
        <w:rPr>
          <w:rFonts w:ascii="Arial" w:hAnsi="Arial" w:cs="Arial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E-mail: joseantonio.galve@mgmotor.es</w:t>
      </w:r>
    </w:p>
    <w:p w14:paraId="7F4F8471" w14:textId="77777777" w:rsidR="000A71F3" w:rsidRPr="004F6FF8" w:rsidRDefault="000A71F3" w:rsidP="0096184A">
      <w:pPr>
        <w:spacing w:line="276" w:lineRule="auto"/>
        <w:rPr>
          <w:rFonts w:ascii="Arial" w:hAnsi="Arial" w:cs="Arial"/>
          <w:lang w:val="es-ES"/>
        </w:rPr>
      </w:pP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097E" w14:textId="77777777" w:rsidR="00CA134F" w:rsidRDefault="00CA134F" w:rsidP="00144731">
      <w:pPr>
        <w:spacing w:after="0" w:line="240" w:lineRule="auto"/>
      </w:pPr>
      <w:r>
        <w:separator/>
      </w:r>
    </w:p>
  </w:endnote>
  <w:endnote w:type="continuationSeparator" w:id="0">
    <w:p w14:paraId="06BDB1CD" w14:textId="77777777" w:rsidR="00CA134F" w:rsidRDefault="00CA134F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C824" w14:textId="77777777" w:rsidR="00CA134F" w:rsidRDefault="00CA134F" w:rsidP="00144731">
      <w:pPr>
        <w:spacing w:after="0" w:line="240" w:lineRule="auto"/>
      </w:pPr>
      <w:r>
        <w:separator/>
      </w:r>
    </w:p>
  </w:footnote>
  <w:footnote w:type="continuationSeparator" w:id="0">
    <w:p w14:paraId="518301AA" w14:textId="77777777" w:rsidR="00CA134F" w:rsidRDefault="00CA134F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473D1"/>
    <w:rsid w:val="00052E9C"/>
    <w:rsid w:val="0006592B"/>
    <w:rsid w:val="000732D9"/>
    <w:rsid w:val="00075740"/>
    <w:rsid w:val="00085B75"/>
    <w:rsid w:val="000A3F14"/>
    <w:rsid w:val="000A71F3"/>
    <w:rsid w:val="000E416F"/>
    <w:rsid w:val="000F2524"/>
    <w:rsid w:val="000F66B2"/>
    <w:rsid w:val="000F6716"/>
    <w:rsid w:val="00107E61"/>
    <w:rsid w:val="0011130C"/>
    <w:rsid w:val="00116CA0"/>
    <w:rsid w:val="001257F6"/>
    <w:rsid w:val="00125805"/>
    <w:rsid w:val="001267DB"/>
    <w:rsid w:val="00141C21"/>
    <w:rsid w:val="00144731"/>
    <w:rsid w:val="00163DFB"/>
    <w:rsid w:val="00177D8B"/>
    <w:rsid w:val="0018498A"/>
    <w:rsid w:val="001926DE"/>
    <w:rsid w:val="00194C17"/>
    <w:rsid w:val="001B325C"/>
    <w:rsid w:val="001B79C8"/>
    <w:rsid w:val="001C3410"/>
    <w:rsid w:val="001D427B"/>
    <w:rsid w:val="001D57EB"/>
    <w:rsid w:val="001D7817"/>
    <w:rsid w:val="00215707"/>
    <w:rsid w:val="00224CFD"/>
    <w:rsid w:val="00234C5B"/>
    <w:rsid w:val="002479DA"/>
    <w:rsid w:val="00250177"/>
    <w:rsid w:val="00261965"/>
    <w:rsid w:val="00275FCF"/>
    <w:rsid w:val="00282F7F"/>
    <w:rsid w:val="00284D25"/>
    <w:rsid w:val="00292884"/>
    <w:rsid w:val="002943C6"/>
    <w:rsid w:val="00296435"/>
    <w:rsid w:val="002A1F5D"/>
    <w:rsid w:val="002A5727"/>
    <w:rsid w:val="002C042A"/>
    <w:rsid w:val="002C5F50"/>
    <w:rsid w:val="002D6316"/>
    <w:rsid w:val="002E3BD1"/>
    <w:rsid w:val="002E4219"/>
    <w:rsid w:val="002E6DD6"/>
    <w:rsid w:val="002F7EC6"/>
    <w:rsid w:val="00302618"/>
    <w:rsid w:val="003069F5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2E9"/>
    <w:rsid w:val="00354EA7"/>
    <w:rsid w:val="003563DB"/>
    <w:rsid w:val="00356CA1"/>
    <w:rsid w:val="00357B45"/>
    <w:rsid w:val="003604FF"/>
    <w:rsid w:val="0036250C"/>
    <w:rsid w:val="00363AF0"/>
    <w:rsid w:val="003677C8"/>
    <w:rsid w:val="00374349"/>
    <w:rsid w:val="003834E0"/>
    <w:rsid w:val="00383E36"/>
    <w:rsid w:val="003A499B"/>
    <w:rsid w:val="003A7BC3"/>
    <w:rsid w:val="003B55F7"/>
    <w:rsid w:val="003B7E3A"/>
    <w:rsid w:val="003C4635"/>
    <w:rsid w:val="003C542F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1B79"/>
    <w:rsid w:val="0043289F"/>
    <w:rsid w:val="00460199"/>
    <w:rsid w:val="00461640"/>
    <w:rsid w:val="00470DD9"/>
    <w:rsid w:val="0047751C"/>
    <w:rsid w:val="00494657"/>
    <w:rsid w:val="004957CE"/>
    <w:rsid w:val="004B07B8"/>
    <w:rsid w:val="004B46C4"/>
    <w:rsid w:val="004C400A"/>
    <w:rsid w:val="004C77F7"/>
    <w:rsid w:val="004D1B27"/>
    <w:rsid w:val="004F6FF8"/>
    <w:rsid w:val="00500ECB"/>
    <w:rsid w:val="00512CE2"/>
    <w:rsid w:val="0051527B"/>
    <w:rsid w:val="00517570"/>
    <w:rsid w:val="005215B7"/>
    <w:rsid w:val="00531BAA"/>
    <w:rsid w:val="00545D03"/>
    <w:rsid w:val="00555C57"/>
    <w:rsid w:val="005570D7"/>
    <w:rsid w:val="0056441F"/>
    <w:rsid w:val="005757C9"/>
    <w:rsid w:val="00576AF3"/>
    <w:rsid w:val="00592B05"/>
    <w:rsid w:val="00597947"/>
    <w:rsid w:val="005A32A4"/>
    <w:rsid w:val="005A4DD3"/>
    <w:rsid w:val="005A5BD5"/>
    <w:rsid w:val="005A73BA"/>
    <w:rsid w:val="005B1419"/>
    <w:rsid w:val="005C7139"/>
    <w:rsid w:val="005D094C"/>
    <w:rsid w:val="005E0865"/>
    <w:rsid w:val="005E3EA4"/>
    <w:rsid w:val="005E50F3"/>
    <w:rsid w:val="005E609B"/>
    <w:rsid w:val="005E619B"/>
    <w:rsid w:val="005F24B4"/>
    <w:rsid w:val="005F2527"/>
    <w:rsid w:val="00600686"/>
    <w:rsid w:val="006031A8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97050"/>
    <w:rsid w:val="006A2296"/>
    <w:rsid w:val="006A4BEC"/>
    <w:rsid w:val="006A4C4A"/>
    <w:rsid w:val="006A528C"/>
    <w:rsid w:val="006C0DC3"/>
    <w:rsid w:val="006C1C06"/>
    <w:rsid w:val="006C47C8"/>
    <w:rsid w:val="006D06DC"/>
    <w:rsid w:val="006D3C71"/>
    <w:rsid w:val="006D3D20"/>
    <w:rsid w:val="006E027D"/>
    <w:rsid w:val="006F6EFD"/>
    <w:rsid w:val="007067AF"/>
    <w:rsid w:val="007123A2"/>
    <w:rsid w:val="007172BF"/>
    <w:rsid w:val="007221AE"/>
    <w:rsid w:val="00736365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3F31"/>
    <w:rsid w:val="007F4412"/>
    <w:rsid w:val="00800E8A"/>
    <w:rsid w:val="00806EB1"/>
    <w:rsid w:val="008115E0"/>
    <w:rsid w:val="008210BA"/>
    <w:rsid w:val="00825B13"/>
    <w:rsid w:val="008346C4"/>
    <w:rsid w:val="0083539F"/>
    <w:rsid w:val="008418BA"/>
    <w:rsid w:val="00851116"/>
    <w:rsid w:val="008638FA"/>
    <w:rsid w:val="008744E8"/>
    <w:rsid w:val="008921DE"/>
    <w:rsid w:val="00894666"/>
    <w:rsid w:val="00897C81"/>
    <w:rsid w:val="008A2737"/>
    <w:rsid w:val="008B094F"/>
    <w:rsid w:val="008D3F8F"/>
    <w:rsid w:val="008E0F88"/>
    <w:rsid w:val="008E714B"/>
    <w:rsid w:val="00900DE4"/>
    <w:rsid w:val="00915765"/>
    <w:rsid w:val="00920071"/>
    <w:rsid w:val="00923679"/>
    <w:rsid w:val="00927ADF"/>
    <w:rsid w:val="00937257"/>
    <w:rsid w:val="00946826"/>
    <w:rsid w:val="0096184A"/>
    <w:rsid w:val="00965039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59B7"/>
    <w:rsid w:val="009E7A7B"/>
    <w:rsid w:val="00A06D4C"/>
    <w:rsid w:val="00A15557"/>
    <w:rsid w:val="00A20F79"/>
    <w:rsid w:val="00A36A00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20057"/>
    <w:rsid w:val="00B20E53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08A7"/>
    <w:rsid w:val="00BA6640"/>
    <w:rsid w:val="00BB35E8"/>
    <w:rsid w:val="00BC19B4"/>
    <w:rsid w:val="00BC6277"/>
    <w:rsid w:val="00BD1EB3"/>
    <w:rsid w:val="00BD376E"/>
    <w:rsid w:val="00BE2D9B"/>
    <w:rsid w:val="00BE4D10"/>
    <w:rsid w:val="00BF5DD0"/>
    <w:rsid w:val="00C03C2A"/>
    <w:rsid w:val="00C0667E"/>
    <w:rsid w:val="00C10786"/>
    <w:rsid w:val="00C1325C"/>
    <w:rsid w:val="00C300C3"/>
    <w:rsid w:val="00C33E31"/>
    <w:rsid w:val="00C40FCF"/>
    <w:rsid w:val="00C42312"/>
    <w:rsid w:val="00C46AAF"/>
    <w:rsid w:val="00C72441"/>
    <w:rsid w:val="00C73ED7"/>
    <w:rsid w:val="00C769A7"/>
    <w:rsid w:val="00C77BDB"/>
    <w:rsid w:val="00C82948"/>
    <w:rsid w:val="00C8670A"/>
    <w:rsid w:val="00C904E7"/>
    <w:rsid w:val="00CA0DCE"/>
    <w:rsid w:val="00CA10DA"/>
    <w:rsid w:val="00CA134F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9FF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3D16"/>
    <w:rsid w:val="00D856D1"/>
    <w:rsid w:val="00D969A8"/>
    <w:rsid w:val="00DA1055"/>
    <w:rsid w:val="00DA1992"/>
    <w:rsid w:val="00DA50E4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60288"/>
    <w:rsid w:val="00E6062E"/>
    <w:rsid w:val="00E6208D"/>
    <w:rsid w:val="00E64C3E"/>
    <w:rsid w:val="00E664FF"/>
    <w:rsid w:val="00E80011"/>
    <w:rsid w:val="00E83B35"/>
    <w:rsid w:val="00E84C86"/>
    <w:rsid w:val="00EB4F58"/>
    <w:rsid w:val="00ED590D"/>
    <w:rsid w:val="00ED6840"/>
    <w:rsid w:val="00F02111"/>
    <w:rsid w:val="00F07F0B"/>
    <w:rsid w:val="00F13162"/>
    <w:rsid w:val="00F22566"/>
    <w:rsid w:val="00F372EF"/>
    <w:rsid w:val="00F45386"/>
    <w:rsid w:val="00F52015"/>
    <w:rsid w:val="00F60DE4"/>
    <w:rsid w:val="00F61177"/>
    <w:rsid w:val="00F64EF0"/>
    <w:rsid w:val="00F72A93"/>
    <w:rsid w:val="00F9380B"/>
    <w:rsid w:val="00FC4D65"/>
    <w:rsid w:val="00FC4FF5"/>
    <w:rsid w:val="00FD227B"/>
    <w:rsid w:val="00FD31A9"/>
    <w:rsid w:val="00FF33D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1297</Words>
  <Characters>7134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4</cp:revision>
  <cp:lastPrinted>2020-09-14T14:02:00Z</cp:lastPrinted>
  <dcterms:created xsi:type="dcterms:W3CDTF">2023-02-07T08:04:00Z</dcterms:created>
  <dcterms:modified xsi:type="dcterms:W3CDTF">2023-02-07T08:29:00Z</dcterms:modified>
</cp:coreProperties>
</file>