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5A9F5EC1" w:rsidR="00D6102D" w:rsidRPr="004F2485" w:rsidRDefault="0093114F" w:rsidP="006649B4">
      <w:pPr>
        <w:rPr>
          <w:rFonts w:ascii="Arial" w:eastAsia="SimSun" w:hAnsi="Arial" w:cs="Arial"/>
        </w:rPr>
      </w:pPr>
      <w:r>
        <w:rPr>
          <w:rFonts w:ascii="Arial" w:eastAsia="SimSun" w:hAnsi="Arial" w:cs="Arial"/>
        </w:rPr>
        <w:br/>
      </w:r>
      <w:r w:rsidR="00806EB1" w:rsidRPr="004F2485">
        <w:rPr>
          <w:rFonts w:ascii="Arial" w:eastAsia="SimSun" w:hAnsi="Arial" w:cs="Arial"/>
        </w:rPr>
        <w:t>P</w:t>
      </w:r>
      <w:r w:rsidR="00463352" w:rsidRPr="004F2485">
        <w:rPr>
          <w:rFonts w:ascii="Arial" w:eastAsia="SimSun" w:hAnsi="Arial" w:cs="Arial"/>
        </w:rPr>
        <w:t>ersbericht</w:t>
      </w:r>
    </w:p>
    <w:p w14:paraId="62C21CBC" w14:textId="6B955309" w:rsidR="00193861" w:rsidRPr="0093114F" w:rsidRDefault="00193861" w:rsidP="0093114F">
      <w:pPr>
        <w:shd w:val="clear" w:color="auto" w:fill="FFFFFF"/>
        <w:spacing w:after="75" w:line="240" w:lineRule="auto"/>
        <w:rPr>
          <w:rFonts w:ascii="Arial" w:eastAsia="Times New Roman" w:hAnsi="Arial" w:cs="Arial"/>
          <w:b/>
          <w:bCs/>
          <w:sz w:val="28"/>
          <w:szCs w:val="28"/>
          <w:lang w:eastAsia="nl-NL"/>
        </w:rPr>
      </w:pPr>
      <w:r w:rsidRPr="004F2485">
        <w:rPr>
          <w:rFonts w:ascii="Arial" w:eastAsia="SimSun" w:hAnsi="Arial" w:cs="Arial"/>
          <w:b/>
          <w:bCs/>
          <w:sz w:val="28"/>
          <w:szCs w:val="28"/>
        </w:rPr>
        <w:br/>
      </w:r>
      <w:r w:rsidR="0093114F" w:rsidRPr="00442C63">
        <w:rPr>
          <w:rFonts w:ascii="Arial" w:eastAsia="Times New Roman" w:hAnsi="Arial" w:cs="Arial"/>
          <w:b/>
          <w:bCs/>
          <w:sz w:val="28"/>
          <w:szCs w:val="28"/>
          <w:lang w:eastAsia="nl-NL"/>
        </w:rPr>
        <w:t>Xinyu Liu benoemd tot CEO van MG Motor Europe</w:t>
      </w:r>
    </w:p>
    <w:p w14:paraId="4A0584CB" w14:textId="77777777" w:rsidR="00D6102D" w:rsidRPr="004F2485" w:rsidRDefault="00D6102D" w:rsidP="006649B4">
      <w:pPr>
        <w:pStyle w:val="Lijstalinea"/>
        <w:rPr>
          <w:rFonts w:ascii="Arial" w:hAnsi="Arial" w:cs="Arial"/>
        </w:rPr>
      </w:pPr>
    </w:p>
    <w:p w14:paraId="47D48889" w14:textId="471C5C61" w:rsidR="0093114F" w:rsidRPr="0093114F" w:rsidRDefault="0093114F" w:rsidP="0093114F">
      <w:pPr>
        <w:pStyle w:val="Lijstalinea"/>
        <w:widowControl w:val="0"/>
        <w:numPr>
          <w:ilvl w:val="0"/>
          <w:numId w:val="1"/>
        </w:numPr>
        <w:spacing w:before="120" w:after="120" w:line="240" w:lineRule="auto"/>
        <w:rPr>
          <w:rFonts w:ascii="Arial" w:eastAsia="SimSun" w:hAnsi="Arial" w:cs="Arial"/>
          <w:b/>
          <w:bCs/>
        </w:rPr>
      </w:pPr>
      <w:r w:rsidRPr="0093114F">
        <w:rPr>
          <w:rFonts w:ascii="Arial" w:eastAsia="SimSun" w:hAnsi="Arial" w:cs="Arial"/>
          <w:b/>
          <w:bCs/>
        </w:rPr>
        <w:t>Voormalig CEO van MG Motor Fran</w:t>
      </w:r>
      <w:r>
        <w:rPr>
          <w:rFonts w:ascii="Arial" w:eastAsia="SimSun" w:hAnsi="Arial" w:cs="Arial"/>
          <w:b/>
          <w:bCs/>
        </w:rPr>
        <w:t>krijk</w:t>
      </w:r>
      <w:r w:rsidRPr="0093114F">
        <w:rPr>
          <w:rFonts w:ascii="Arial" w:eastAsia="SimSun" w:hAnsi="Arial" w:cs="Arial"/>
          <w:b/>
          <w:bCs/>
        </w:rPr>
        <w:t xml:space="preserve"> </w:t>
      </w:r>
      <w:r>
        <w:rPr>
          <w:rFonts w:ascii="Arial" w:eastAsia="SimSun" w:hAnsi="Arial" w:cs="Arial"/>
          <w:b/>
          <w:bCs/>
        </w:rPr>
        <w:t>nieuwe leidinggevende</w:t>
      </w:r>
      <w:r w:rsidRPr="0093114F">
        <w:rPr>
          <w:rFonts w:ascii="Arial" w:eastAsia="SimSun" w:hAnsi="Arial" w:cs="Arial"/>
          <w:b/>
          <w:bCs/>
        </w:rPr>
        <w:t xml:space="preserve"> </w:t>
      </w:r>
      <w:r>
        <w:rPr>
          <w:rFonts w:ascii="Arial" w:eastAsia="SimSun" w:hAnsi="Arial" w:cs="Arial"/>
          <w:b/>
          <w:bCs/>
        </w:rPr>
        <w:t xml:space="preserve">van </w:t>
      </w:r>
      <w:r>
        <w:rPr>
          <w:rFonts w:ascii="Arial" w:eastAsia="SimSun" w:hAnsi="Arial" w:cs="Arial"/>
          <w:b/>
          <w:bCs/>
        </w:rPr>
        <w:br/>
      </w:r>
      <w:r w:rsidRPr="0093114F">
        <w:rPr>
          <w:rFonts w:ascii="Arial" w:eastAsia="SimSun" w:hAnsi="Arial" w:cs="Arial"/>
          <w:b/>
          <w:bCs/>
        </w:rPr>
        <w:t>MG Motor Europ</w:t>
      </w:r>
      <w:r>
        <w:rPr>
          <w:rFonts w:ascii="Arial" w:eastAsia="SimSun" w:hAnsi="Arial" w:cs="Arial"/>
          <w:b/>
          <w:bCs/>
        </w:rPr>
        <w:t>e</w:t>
      </w:r>
    </w:p>
    <w:p w14:paraId="1F9D93A3" w14:textId="0A1A845C" w:rsidR="0093114F" w:rsidRDefault="0093114F" w:rsidP="0093114F">
      <w:pPr>
        <w:pStyle w:val="Lijstalinea"/>
        <w:widowControl w:val="0"/>
        <w:numPr>
          <w:ilvl w:val="0"/>
          <w:numId w:val="1"/>
        </w:numPr>
        <w:spacing w:before="120" w:after="120" w:line="240" w:lineRule="auto"/>
        <w:rPr>
          <w:rFonts w:ascii="Arial" w:eastAsia="SimSun" w:hAnsi="Arial" w:cs="Arial"/>
          <w:b/>
          <w:bCs/>
        </w:rPr>
      </w:pPr>
      <w:r w:rsidRPr="0093114F">
        <w:rPr>
          <w:rFonts w:ascii="Arial" w:eastAsia="SimSun" w:hAnsi="Arial" w:cs="Arial"/>
          <w:b/>
          <w:bCs/>
        </w:rPr>
        <w:t xml:space="preserve">Versterking van de positie van MG als </w:t>
      </w:r>
      <w:r>
        <w:rPr>
          <w:rFonts w:ascii="Arial" w:eastAsia="SimSun" w:hAnsi="Arial" w:cs="Arial"/>
          <w:b/>
          <w:bCs/>
        </w:rPr>
        <w:t>uitdager</w:t>
      </w:r>
      <w:r w:rsidRPr="0093114F">
        <w:rPr>
          <w:rFonts w:ascii="Arial" w:eastAsia="SimSun" w:hAnsi="Arial" w:cs="Arial"/>
          <w:b/>
          <w:bCs/>
        </w:rPr>
        <w:t xml:space="preserve"> op de Europese markt</w:t>
      </w:r>
    </w:p>
    <w:p w14:paraId="4995646C" w14:textId="6F34D032" w:rsidR="0093114F" w:rsidRPr="0093114F" w:rsidRDefault="0093114F" w:rsidP="0093114F">
      <w:pPr>
        <w:spacing w:after="0" w:line="240" w:lineRule="auto"/>
        <w:rPr>
          <w:rFonts w:ascii="Arial" w:hAnsi="Arial" w:cs="Arial"/>
          <w:b/>
        </w:rPr>
      </w:pPr>
      <w:r>
        <w:rPr>
          <w:rFonts w:ascii="Arial" w:eastAsia="SimSun" w:hAnsi="Arial" w:cs="Arial"/>
          <w:b/>
          <w:bCs/>
        </w:rPr>
        <w:br/>
      </w:r>
      <w:r w:rsidR="007C3377" w:rsidRPr="004F2485">
        <w:rPr>
          <w:rFonts w:ascii="Arial" w:eastAsia="SimSun" w:hAnsi="Arial" w:cs="Arial"/>
          <w:b/>
          <w:bCs/>
        </w:rPr>
        <w:t>Amsterdam,</w:t>
      </w:r>
      <w:r w:rsidR="00D6102D" w:rsidRPr="004F2485">
        <w:rPr>
          <w:rFonts w:ascii="Arial" w:eastAsia="SimSun" w:hAnsi="Arial" w:cs="Arial"/>
          <w:b/>
          <w:bCs/>
        </w:rPr>
        <w:t xml:space="preserve"> </w:t>
      </w:r>
      <w:r w:rsidR="009F5E16" w:rsidRPr="004F2485">
        <w:rPr>
          <w:rFonts w:ascii="Arial" w:eastAsia="SimSun" w:hAnsi="Arial" w:cs="Arial"/>
          <w:b/>
          <w:bCs/>
        </w:rPr>
        <w:t>1</w:t>
      </w:r>
      <w:r>
        <w:rPr>
          <w:rFonts w:ascii="Arial" w:eastAsia="SimSun" w:hAnsi="Arial" w:cs="Arial"/>
          <w:b/>
          <w:bCs/>
        </w:rPr>
        <w:t>4 maart</w:t>
      </w:r>
      <w:r w:rsidR="006E0CD3" w:rsidRPr="004F2485">
        <w:rPr>
          <w:rFonts w:ascii="Arial" w:eastAsia="SimSun" w:hAnsi="Arial" w:cs="Arial"/>
          <w:b/>
          <w:bCs/>
        </w:rPr>
        <w:t xml:space="preserve"> 202</w:t>
      </w:r>
      <w:r w:rsidR="00796763" w:rsidRPr="004F2485">
        <w:rPr>
          <w:rFonts w:ascii="Arial" w:eastAsia="SimSun" w:hAnsi="Arial" w:cs="Arial"/>
          <w:b/>
          <w:bCs/>
        </w:rPr>
        <w:t>2</w:t>
      </w:r>
      <w:r w:rsidR="00D05156" w:rsidRPr="004F2485">
        <w:rPr>
          <w:rFonts w:ascii="Arial" w:eastAsia="SimSun" w:hAnsi="Arial" w:cs="Arial"/>
          <w:b/>
          <w:bCs/>
        </w:rPr>
        <w:t xml:space="preserve"> </w:t>
      </w:r>
      <w:r>
        <w:rPr>
          <w:rFonts w:ascii="Arial" w:eastAsia="SimSun" w:hAnsi="Arial" w:cs="Arial"/>
          <w:b/>
          <w:bCs/>
        </w:rPr>
        <w:t xml:space="preserve">– </w:t>
      </w:r>
      <w:r w:rsidRPr="0093114F">
        <w:rPr>
          <w:rFonts w:ascii="Arial" w:eastAsia="Times New Roman" w:hAnsi="Arial" w:cs="Arial"/>
          <w:b/>
          <w:bCs/>
          <w:lang w:eastAsia="nl-NL"/>
        </w:rPr>
        <w:t>De grootste autofabrikant van China, SAIC Motor, heeft een nieuwe CEO aangesteld voor MG Motor Europe om de groei van het merk in Europa te versterken. Xinyu Liu volgt Matt Lei op als verantwoordelijke voor alle activiteiten van MG in Europa. De nieuwe CEO begint vanaf vandaag in zijn nieuwe rol.</w:t>
      </w:r>
    </w:p>
    <w:p w14:paraId="785AA4F8" w14:textId="77777777" w:rsidR="0093114F" w:rsidRDefault="0093114F" w:rsidP="0093114F">
      <w:pPr>
        <w:spacing w:after="0" w:line="240" w:lineRule="auto"/>
        <w:rPr>
          <w:rFonts w:ascii="Arial" w:hAnsi="Arial" w:cs="Arial"/>
        </w:rPr>
      </w:pPr>
    </w:p>
    <w:p w14:paraId="5ECF2C93" w14:textId="77777777" w:rsidR="0093114F" w:rsidRDefault="0093114F" w:rsidP="0093114F">
      <w:pPr>
        <w:spacing w:after="0" w:line="240" w:lineRule="auto"/>
        <w:rPr>
          <w:rFonts w:ascii="Arial" w:hAnsi="Arial" w:cs="Arial"/>
        </w:rPr>
      </w:pPr>
      <w:r w:rsidRPr="00442C63">
        <w:rPr>
          <w:rFonts w:ascii="Arial" w:eastAsia="Times New Roman" w:hAnsi="Arial" w:cs="Arial"/>
          <w:lang w:eastAsia="nl-NL"/>
        </w:rPr>
        <w:t>Xinyu Liu heeft al twintig jaar ervaring in de auto-industrie bij SAIC Motor in China. Hij trad in dienst bij MG Motor Europe toen het iconische merk in 2019 zijn comeback maakte op het vasteland van Europa. Liu werd in maart 2020 benoemd tot CEO van MG Motor Frankrijk en boekte direct succes met de uitrol van het vernieuwde merk in Frankrijk.</w:t>
      </w:r>
    </w:p>
    <w:p w14:paraId="5EFF4628" w14:textId="77777777" w:rsidR="0093114F" w:rsidRDefault="0093114F" w:rsidP="0093114F">
      <w:pPr>
        <w:spacing w:after="0" w:line="240" w:lineRule="auto"/>
        <w:rPr>
          <w:rFonts w:ascii="Arial" w:hAnsi="Arial" w:cs="Arial"/>
        </w:rPr>
      </w:pPr>
    </w:p>
    <w:p w14:paraId="7013C8E0" w14:textId="4FFA6422" w:rsidR="0093114F" w:rsidRDefault="0093114F" w:rsidP="0093114F">
      <w:pPr>
        <w:spacing w:after="0" w:line="240" w:lineRule="auto"/>
        <w:rPr>
          <w:rFonts w:ascii="Arial" w:hAnsi="Arial" w:cs="Arial"/>
        </w:rPr>
      </w:pPr>
      <w:r w:rsidRPr="00442C63">
        <w:rPr>
          <w:rFonts w:ascii="Arial" w:eastAsia="Times New Roman" w:hAnsi="Arial" w:cs="Arial"/>
          <w:lang w:eastAsia="nl-NL"/>
        </w:rPr>
        <w:t>Onder leiding van Xinyu Liu groeide Frankrijk uit tot de best presterende markt voor MG op het vasteland van Europa, met een stevige verkoopgroei en meer dan 120 MG Brandstores in alle regio's van Frankrijk. In die periode was Liu als Vice President van MG Motor Europe ook verantwoordelijk voor de verkoop en inkoop van MG in Europa.</w:t>
      </w:r>
    </w:p>
    <w:p w14:paraId="32EC44BB" w14:textId="77777777" w:rsidR="0093114F" w:rsidRDefault="0093114F" w:rsidP="0093114F">
      <w:pPr>
        <w:spacing w:after="0" w:line="240" w:lineRule="auto"/>
        <w:rPr>
          <w:rFonts w:ascii="Arial" w:hAnsi="Arial" w:cs="Arial"/>
        </w:rPr>
      </w:pPr>
    </w:p>
    <w:p w14:paraId="79F7BB88" w14:textId="77777777" w:rsidR="0093114F" w:rsidRDefault="0093114F" w:rsidP="0093114F">
      <w:pPr>
        <w:spacing w:after="0" w:line="240" w:lineRule="auto"/>
        <w:rPr>
          <w:rFonts w:ascii="Arial" w:hAnsi="Arial" w:cs="Arial"/>
        </w:rPr>
      </w:pPr>
      <w:r w:rsidRPr="00442C63">
        <w:rPr>
          <w:rFonts w:ascii="Arial" w:eastAsia="Times New Roman" w:hAnsi="Arial" w:cs="Arial"/>
          <w:lang w:eastAsia="nl-NL"/>
        </w:rPr>
        <w:t>Voordat Xinyu Liu in Europa aan de slag ging, was hij succesvol als Executive Director van de Skoda-divisie bij de SAIC-Volkswagen joint venture. In deze rol was hij verantwoordelijk voor Sales, Aftersales, Marketing en Network development, waarbij hij leiding gaf aan een team van 420 mensen. Daarvoor bekleedde hij verschillende managementfuncties in de toeleveringsketen en inkoopdivisie voor de joint venture SAIC-Volkswagen.</w:t>
      </w:r>
    </w:p>
    <w:p w14:paraId="180784C0" w14:textId="77777777" w:rsidR="0093114F" w:rsidRDefault="0093114F" w:rsidP="0093114F">
      <w:pPr>
        <w:spacing w:after="0" w:line="240" w:lineRule="auto"/>
        <w:rPr>
          <w:rFonts w:ascii="Arial" w:hAnsi="Arial" w:cs="Arial"/>
        </w:rPr>
      </w:pPr>
    </w:p>
    <w:p w14:paraId="54040DB1" w14:textId="573521B7" w:rsidR="0093114F" w:rsidRDefault="0093114F" w:rsidP="0093114F">
      <w:pPr>
        <w:spacing w:after="0" w:line="240" w:lineRule="auto"/>
        <w:rPr>
          <w:rFonts w:ascii="Arial" w:hAnsi="Arial" w:cs="Arial"/>
        </w:rPr>
      </w:pPr>
      <w:r>
        <w:rPr>
          <w:rFonts w:ascii="Arial" w:eastAsia="Times New Roman" w:hAnsi="Arial" w:cs="Arial"/>
          <w:lang w:eastAsia="nl-NL"/>
        </w:rPr>
        <w:t>“</w:t>
      </w:r>
      <w:r w:rsidRPr="00442C63">
        <w:rPr>
          <w:rFonts w:ascii="Arial" w:eastAsia="Times New Roman" w:hAnsi="Arial" w:cs="Arial"/>
          <w:lang w:eastAsia="nl-NL"/>
        </w:rPr>
        <w:t>Ik ben verheugd en toegewijd om de functie van CEO van MG Motor Europe te vervullen</w:t>
      </w:r>
      <w:r>
        <w:rPr>
          <w:rFonts w:ascii="Arial" w:eastAsia="Times New Roman" w:hAnsi="Arial" w:cs="Arial"/>
          <w:lang w:eastAsia="nl-NL"/>
        </w:rPr>
        <w:t>”</w:t>
      </w:r>
      <w:r w:rsidRPr="00442C63">
        <w:rPr>
          <w:rFonts w:ascii="Arial" w:eastAsia="Times New Roman" w:hAnsi="Arial" w:cs="Arial"/>
          <w:lang w:eastAsia="nl-NL"/>
        </w:rPr>
        <w:t xml:space="preserve">, zegt Liu. </w:t>
      </w:r>
      <w:r>
        <w:rPr>
          <w:rFonts w:ascii="Arial" w:eastAsia="Times New Roman" w:hAnsi="Arial" w:cs="Arial"/>
          <w:lang w:eastAsia="nl-NL"/>
        </w:rPr>
        <w:t>“</w:t>
      </w:r>
      <w:r w:rsidRPr="00442C63">
        <w:rPr>
          <w:rFonts w:ascii="Arial" w:eastAsia="Times New Roman" w:hAnsi="Arial" w:cs="Arial"/>
          <w:lang w:eastAsia="nl-NL"/>
        </w:rPr>
        <w:t>We positioneren MG - onder de vlag van ons moederbedrijf SAIC Motor - als een EV-uitdager in Europa en als het slimme, nieuwe merk voor een eerlijke prijs. In 2021 hebben we onze verkoop in Europa verdrievoudigd. Voor 2022 is het de uitdaging om dit succes opnieuw te verdrievoudigen. Ik sta te popelen om met geweldige teams in vijftien Europese landen - en nog veel meer in de toekomst - bij te dragen aan de verdere groei van MG in Europa.</w:t>
      </w:r>
      <w:r>
        <w:rPr>
          <w:rFonts w:ascii="Arial" w:eastAsia="Times New Roman" w:hAnsi="Arial" w:cs="Arial"/>
          <w:lang w:eastAsia="nl-NL"/>
        </w:rPr>
        <w:t>”</w:t>
      </w:r>
    </w:p>
    <w:p w14:paraId="7AAED17E" w14:textId="77777777" w:rsidR="0093114F" w:rsidRDefault="0093114F" w:rsidP="0093114F">
      <w:pPr>
        <w:spacing w:after="0" w:line="240" w:lineRule="auto"/>
        <w:rPr>
          <w:rFonts w:ascii="Arial" w:hAnsi="Arial" w:cs="Arial"/>
        </w:rPr>
      </w:pPr>
    </w:p>
    <w:p w14:paraId="1A1A9061" w14:textId="3A8E285A" w:rsidR="0093114F" w:rsidRPr="0093114F" w:rsidRDefault="0093114F" w:rsidP="0093114F">
      <w:pPr>
        <w:spacing w:after="0" w:line="240" w:lineRule="auto"/>
        <w:rPr>
          <w:rFonts w:ascii="Arial" w:hAnsi="Arial" w:cs="Arial"/>
        </w:rPr>
      </w:pPr>
      <w:r w:rsidRPr="00442C63">
        <w:rPr>
          <w:rFonts w:ascii="Arial" w:eastAsia="Times New Roman" w:hAnsi="Arial" w:cs="Arial"/>
          <w:i/>
          <w:iCs/>
          <w:lang w:eastAsia="nl-NL"/>
        </w:rPr>
        <w:t>Fotobijschrift: Xinyu Liu is de nieuwe CEO van MG Motor Europe.</w:t>
      </w:r>
    </w:p>
    <w:p w14:paraId="208708BC" w14:textId="77777777" w:rsidR="00E558A9" w:rsidRPr="004F2485" w:rsidRDefault="00E558A9" w:rsidP="006649B4">
      <w:pPr>
        <w:spacing w:after="0" w:line="240" w:lineRule="auto"/>
        <w:rPr>
          <w:rFonts w:ascii="Arial" w:hAnsi="Arial" w:cs="Arial"/>
          <w:b/>
          <w:bCs/>
        </w:rPr>
      </w:pPr>
    </w:p>
    <w:p w14:paraId="414677D9" w14:textId="77777777" w:rsidR="00E558A9" w:rsidRPr="004F2485" w:rsidRDefault="00E558A9" w:rsidP="006649B4">
      <w:pPr>
        <w:spacing w:after="0" w:line="240" w:lineRule="auto"/>
        <w:rPr>
          <w:rFonts w:ascii="Arial" w:hAnsi="Arial" w:cs="Arial"/>
          <w:b/>
          <w:bCs/>
        </w:rPr>
      </w:pPr>
    </w:p>
    <w:p w14:paraId="12911188" w14:textId="75B15747" w:rsidR="0096184A" w:rsidRPr="0093114F" w:rsidRDefault="00E9380D" w:rsidP="006649B4">
      <w:pPr>
        <w:spacing w:after="0" w:line="240" w:lineRule="auto"/>
        <w:rPr>
          <w:rFonts w:ascii="Arial" w:hAnsi="Arial" w:cs="Arial"/>
          <w:b/>
          <w:bCs/>
          <w:lang w:val="en-GB"/>
        </w:rPr>
      </w:pPr>
      <w:r w:rsidRPr="0093114F">
        <w:rPr>
          <w:rFonts w:ascii="Arial" w:hAnsi="Arial" w:cs="Arial"/>
          <w:b/>
          <w:bCs/>
          <w:lang w:val="en-GB"/>
        </w:rPr>
        <w:t>Voor meer</w:t>
      </w:r>
      <w:r w:rsidR="0096184A" w:rsidRPr="0093114F">
        <w:rPr>
          <w:rFonts w:ascii="Arial" w:hAnsi="Arial" w:cs="Arial"/>
          <w:b/>
          <w:bCs/>
          <w:lang w:val="en-GB"/>
        </w:rPr>
        <w:t xml:space="preserve"> informati</w:t>
      </w:r>
      <w:r w:rsidRPr="0093114F">
        <w:rPr>
          <w:rFonts w:ascii="Arial" w:hAnsi="Arial" w:cs="Arial"/>
          <w:b/>
          <w:bCs/>
          <w:lang w:val="en-GB"/>
        </w:rPr>
        <w:t>e</w:t>
      </w:r>
      <w:r w:rsidR="0096184A" w:rsidRPr="0093114F">
        <w:rPr>
          <w:rFonts w:ascii="Arial" w:hAnsi="Arial" w:cs="Arial"/>
          <w:b/>
          <w:bCs/>
          <w:lang w:val="en-GB"/>
        </w:rPr>
        <w:t>:</w:t>
      </w:r>
    </w:p>
    <w:p w14:paraId="0F88CA72" w14:textId="77777777" w:rsidR="00F73046" w:rsidRPr="0093114F" w:rsidRDefault="00F73046" w:rsidP="006649B4">
      <w:pPr>
        <w:pStyle w:val="Geenafstand"/>
        <w:rPr>
          <w:rFonts w:ascii="Arial" w:hAnsi="Arial" w:cs="Arial"/>
          <w:b/>
          <w:bCs/>
          <w:lang w:val="en-GB"/>
        </w:rPr>
      </w:pPr>
    </w:p>
    <w:p w14:paraId="2A3E8838" w14:textId="27700551" w:rsidR="002A6246" w:rsidRPr="0093114F" w:rsidRDefault="0096184A" w:rsidP="006649B4">
      <w:pPr>
        <w:pStyle w:val="Geenafstand"/>
        <w:rPr>
          <w:rFonts w:ascii="Arial" w:hAnsi="Arial" w:cs="Arial"/>
          <w:lang w:val="en-GB"/>
        </w:rPr>
      </w:pPr>
      <w:r w:rsidRPr="0093114F">
        <w:rPr>
          <w:rFonts w:ascii="Arial" w:hAnsi="Arial" w:cs="Arial"/>
          <w:b/>
          <w:bCs/>
          <w:lang w:val="en-GB"/>
        </w:rPr>
        <w:t>Mike Belinfante</w:t>
      </w:r>
      <w:r w:rsidRPr="0093114F">
        <w:rPr>
          <w:rFonts w:ascii="Arial" w:hAnsi="Arial" w:cs="Arial"/>
          <w:lang w:val="en-GB"/>
        </w:rPr>
        <w:br/>
        <w:t xml:space="preserve">Senior Manager Public Relations </w:t>
      </w:r>
      <w:r w:rsidRPr="0093114F">
        <w:rPr>
          <w:rFonts w:ascii="Arial" w:hAnsi="Arial" w:cs="Arial"/>
          <w:lang w:val="en-GB"/>
        </w:rPr>
        <w:br/>
        <w:t>MG Motor Europe</w:t>
      </w:r>
      <w:r w:rsidRPr="0093114F">
        <w:rPr>
          <w:rFonts w:ascii="Arial" w:hAnsi="Arial" w:cs="Arial"/>
          <w:lang w:val="en-GB"/>
        </w:rPr>
        <w:br/>
      </w:r>
      <w:r w:rsidR="00CF2CAA" w:rsidRPr="0093114F">
        <w:rPr>
          <w:rFonts w:ascii="Arial" w:hAnsi="Arial" w:cs="Arial"/>
          <w:lang w:val="en-GB"/>
        </w:rPr>
        <w:t>Oval Tower 15</w:t>
      </w:r>
      <w:r w:rsidR="00CF2CAA" w:rsidRPr="0093114F">
        <w:rPr>
          <w:rFonts w:ascii="Arial" w:hAnsi="Arial" w:cs="Arial"/>
          <w:vertAlign w:val="superscript"/>
          <w:lang w:val="en-GB"/>
        </w:rPr>
        <w:t>th</w:t>
      </w:r>
      <w:r w:rsidR="00CF2CAA" w:rsidRPr="0093114F">
        <w:rPr>
          <w:rFonts w:ascii="Arial" w:hAnsi="Arial" w:cs="Arial"/>
          <w:lang w:val="en-GB"/>
        </w:rPr>
        <w:t xml:space="preserve"> Floor</w:t>
      </w:r>
      <w:r w:rsidR="00AA1B57" w:rsidRPr="0093114F">
        <w:rPr>
          <w:rFonts w:ascii="Arial" w:hAnsi="Arial" w:cs="Arial"/>
          <w:lang w:val="en-GB"/>
        </w:rPr>
        <w:br/>
      </w:r>
      <w:r w:rsidR="00CF2CAA" w:rsidRPr="0093114F">
        <w:rPr>
          <w:rFonts w:ascii="Arial" w:hAnsi="Arial" w:cs="Arial"/>
          <w:lang w:val="en-GB"/>
        </w:rPr>
        <w:t>De Entree 159,1101 H</w:t>
      </w:r>
      <w:r w:rsidR="00FC32BE" w:rsidRPr="0093114F">
        <w:rPr>
          <w:rFonts w:ascii="Arial" w:hAnsi="Arial" w:cs="Arial"/>
          <w:lang w:val="en-GB"/>
        </w:rPr>
        <w:t>E</w:t>
      </w:r>
      <w:r w:rsidR="00CF2CAA" w:rsidRPr="0093114F">
        <w:rPr>
          <w:rFonts w:ascii="Arial" w:hAnsi="Arial" w:cs="Arial"/>
          <w:lang w:val="en-GB"/>
        </w:rPr>
        <w:t xml:space="preserve"> Amsterdam </w:t>
      </w:r>
      <w:r w:rsidR="00AA1B57" w:rsidRPr="0093114F">
        <w:rPr>
          <w:rFonts w:ascii="Arial" w:hAnsi="Arial" w:cs="Arial"/>
          <w:lang w:val="en-GB"/>
        </w:rPr>
        <w:br/>
      </w:r>
      <w:r w:rsidR="00CF2CAA" w:rsidRPr="0093114F">
        <w:rPr>
          <w:rFonts w:ascii="Arial" w:hAnsi="Arial" w:cs="Arial"/>
          <w:lang w:val="en-GB"/>
        </w:rPr>
        <w:t>The Netherlands</w:t>
      </w:r>
    </w:p>
    <w:p w14:paraId="3ABB36FE" w14:textId="0DCB3EF9" w:rsidR="0096184A" w:rsidRPr="0093114F" w:rsidRDefault="0096184A" w:rsidP="006649B4">
      <w:pPr>
        <w:pStyle w:val="Geenafstand"/>
        <w:rPr>
          <w:rFonts w:ascii="Arial" w:hAnsi="Arial" w:cs="Arial"/>
          <w:lang w:val="en-GB"/>
        </w:rPr>
      </w:pPr>
      <w:r w:rsidRPr="0093114F">
        <w:rPr>
          <w:rFonts w:ascii="Arial" w:hAnsi="Arial" w:cs="Arial"/>
          <w:lang w:val="en-GB"/>
        </w:rPr>
        <w:t>Mobile: +31 6 51776699</w:t>
      </w:r>
      <w:r w:rsidRPr="0093114F">
        <w:rPr>
          <w:rFonts w:ascii="Arial" w:hAnsi="Arial" w:cs="Arial"/>
          <w:lang w:val="en-GB"/>
        </w:rPr>
        <w:br/>
      </w:r>
      <w:hyperlink r:id="rId7" w:history="1">
        <w:r w:rsidRPr="0093114F">
          <w:rPr>
            <w:rStyle w:val="Hyperlink"/>
            <w:rFonts w:ascii="Arial" w:hAnsi="Arial" w:cs="Arial"/>
            <w:lang w:val="en-GB"/>
          </w:rPr>
          <w:t>mike.belinfante@mgmotor.eu</w:t>
        </w:r>
      </w:hyperlink>
      <w:r w:rsidR="00F73046" w:rsidRPr="0093114F">
        <w:rPr>
          <w:rStyle w:val="Hyperlink"/>
          <w:rFonts w:ascii="Arial" w:hAnsi="Arial" w:cs="Arial"/>
          <w:lang w:val="en-GB"/>
        </w:rPr>
        <w:br/>
      </w:r>
      <w:r w:rsidRPr="0093114F">
        <w:rPr>
          <w:rFonts w:ascii="Arial" w:hAnsi="Arial" w:cs="Arial"/>
          <w:lang w:val="en-GB"/>
        </w:rPr>
        <w:t xml:space="preserve"> </w:t>
      </w:r>
    </w:p>
    <w:p w14:paraId="3B3973F5" w14:textId="1078584B" w:rsidR="0096184A" w:rsidRPr="004F2485" w:rsidRDefault="0096184A" w:rsidP="006649B4">
      <w:pPr>
        <w:spacing w:after="0" w:line="240" w:lineRule="auto"/>
        <w:rPr>
          <w:rFonts w:ascii="Arial" w:hAnsi="Arial" w:cs="Arial"/>
        </w:rPr>
      </w:pPr>
      <w:r w:rsidRPr="004F2485">
        <w:rPr>
          <w:rFonts w:ascii="Arial" w:hAnsi="Arial" w:cs="Arial"/>
          <w:noProof/>
          <w:lang w:eastAsia="nl-NL"/>
        </w:rPr>
        <w:lastRenderedPageBreak/>
        <w:drawing>
          <wp:inline distT="0" distB="0" distL="0" distR="0" wp14:anchorId="262254FF" wp14:editId="0E23900F">
            <wp:extent cx="2095500" cy="552450"/>
            <wp:effectExtent l="0" t="0" r="0" b="0"/>
            <wp:docPr id="1" name="Afbeelding 1" descr="MG-Recharge-Logo-le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73DFDCBB" w14:textId="5920192D" w:rsidR="00221CBE" w:rsidRPr="0093114F" w:rsidRDefault="00221CBE" w:rsidP="00CD0C5C">
      <w:pPr>
        <w:pStyle w:val="Geenafstand"/>
        <w:spacing w:after="160" w:line="276" w:lineRule="auto"/>
        <w:rPr>
          <w:rFonts w:ascii="Arial" w:hAnsi="Arial" w:cs="Arial"/>
          <w:b/>
          <w:bCs/>
          <w:sz w:val="20"/>
          <w:szCs w:val="20"/>
        </w:rPr>
      </w:pPr>
      <w:r w:rsidRPr="004F2485">
        <w:rPr>
          <w:rFonts w:ascii="Arial" w:hAnsi="Arial" w:cs="Arial"/>
          <w:b/>
          <w:bCs/>
        </w:rPr>
        <w:br/>
      </w:r>
      <w:r w:rsidR="00E9380D" w:rsidRPr="0093114F">
        <w:rPr>
          <w:rFonts w:ascii="Arial" w:hAnsi="Arial" w:cs="Arial"/>
          <w:b/>
          <w:bCs/>
        </w:rPr>
        <w:t xml:space="preserve">Over MG – maakt elektrische mobiliteit toegankelijk voor Europa </w:t>
      </w:r>
      <w:r w:rsidR="00CD0C5C" w:rsidRPr="0093114F">
        <w:rPr>
          <w:rFonts w:ascii="Arial" w:hAnsi="Arial" w:cs="Arial"/>
          <w:b/>
          <w:bCs/>
        </w:rPr>
        <w:br/>
      </w:r>
      <w:r w:rsidR="00E9380D" w:rsidRPr="0093114F">
        <w:rPr>
          <w:rFonts w:ascii="Arial" w:hAnsi="Arial" w:cs="Arial"/>
        </w:rPr>
        <w:t>MG is zijn tijd altijd ver vooruit geweest sinds de oprichting van het merk Morris Garages in 1924, bijna honderd jaar geleden. Nu kan een nieuwe generatie een auto kiezen van dit iconische merk. Geraffineerd, intelligent, connected en klaar voor de toekomst. MG maakt elektrisch rijden toegankelijk voor alle Europese automobilisten die klaar zijn om een elektrische levensstijl te omarmen. Door het aanbieden van slimme, functionele, veilige, eerlijk geprijsde en technologisch geavanceerde voertuigen in verschillende segmenten voor verschillende behoeften. MG auto's worden ontwikkeld in de ontwerpstudio's van het bedrijf in Shanghai, in samenwerking met de geavanceerde ontwerpstudio in Londen. MG wordt geproduceerd in China en is al verkrijgbaar in diverse Europese landen. Sinds 2007 is MG een van de merken van SAIC Motor, de nummer 7 grootste autofabrikant ter wereld.</w:t>
      </w:r>
    </w:p>
    <w:sectPr w:rsidR="00221CBE" w:rsidRPr="0093114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FE20" w14:textId="77777777" w:rsidR="00965193" w:rsidRDefault="00965193" w:rsidP="00144731">
      <w:pPr>
        <w:spacing w:after="0" w:line="240" w:lineRule="auto"/>
      </w:pPr>
      <w:r>
        <w:separator/>
      </w:r>
    </w:p>
  </w:endnote>
  <w:endnote w:type="continuationSeparator" w:id="0">
    <w:p w14:paraId="38234214" w14:textId="77777777" w:rsidR="00965193" w:rsidRDefault="00965193"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0F20" w14:textId="77777777" w:rsidR="00965193" w:rsidRDefault="00965193" w:rsidP="00144731">
      <w:pPr>
        <w:spacing w:after="0" w:line="240" w:lineRule="auto"/>
      </w:pPr>
      <w:r>
        <w:separator/>
      </w:r>
    </w:p>
  </w:footnote>
  <w:footnote w:type="continuationSeparator" w:id="0">
    <w:p w14:paraId="1D5B3EC7" w14:textId="77777777" w:rsidR="00965193" w:rsidRDefault="00965193"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3BB"/>
    <w:multiLevelType w:val="hybridMultilevel"/>
    <w:tmpl w:val="95CAD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5F370E4"/>
    <w:multiLevelType w:val="hybridMultilevel"/>
    <w:tmpl w:val="58B22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8"/>
  </w:num>
  <w:num w:numId="4">
    <w:abstractNumId w:val="7"/>
  </w:num>
  <w:num w:numId="5">
    <w:abstractNumId w:val="9"/>
  </w:num>
  <w:num w:numId="6">
    <w:abstractNumId w:val="5"/>
  </w:num>
  <w:num w:numId="7">
    <w:abstractNumId w:val="2"/>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11762"/>
    <w:rsid w:val="0001339F"/>
    <w:rsid w:val="000166BC"/>
    <w:rsid w:val="00016FCF"/>
    <w:rsid w:val="000318D4"/>
    <w:rsid w:val="0003345D"/>
    <w:rsid w:val="000354A7"/>
    <w:rsid w:val="000518BE"/>
    <w:rsid w:val="00051D12"/>
    <w:rsid w:val="00052E9C"/>
    <w:rsid w:val="00064853"/>
    <w:rsid w:val="000732D9"/>
    <w:rsid w:val="000817CD"/>
    <w:rsid w:val="00084C75"/>
    <w:rsid w:val="00085B75"/>
    <w:rsid w:val="00085E6B"/>
    <w:rsid w:val="000B3958"/>
    <w:rsid w:val="000C6775"/>
    <w:rsid w:val="000D0EEC"/>
    <w:rsid w:val="000D31BB"/>
    <w:rsid w:val="000D7EFF"/>
    <w:rsid w:val="000E0CC4"/>
    <w:rsid w:val="000E2E4F"/>
    <w:rsid w:val="000E416F"/>
    <w:rsid w:val="000F0231"/>
    <w:rsid w:val="00100E9E"/>
    <w:rsid w:val="0010705F"/>
    <w:rsid w:val="00107E61"/>
    <w:rsid w:val="00110800"/>
    <w:rsid w:val="0011130C"/>
    <w:rsid w:val="00116CA0"/>
    <w:rsid w:val="00116FD6"/>
    <w:rsid w:val="00120580"/>
    <w:rsid w:val="001257F6"/>
    <w:rsid w:val="00125805"/>
    <w:rsid w:val="001267DB"/>
    <w:rsid w:val="00127857"/>
    <w:rsid w:val="00133092"/>
    <w:rsid w:val="00140F00"/>
    <w:rsid w:val="00141C21"/>
    <w:rsid w:val="001420D4"/>
    <w:rsid w:val="00144731"/>
    <w:rsid w:val="00146FFF"/>
    <w:rsid w:val="00156174"/>
    <w:rsid w:val="00163DFB"/>
    <w:rsid w:val="00175F60"/>
    <w:rsid w:val="00177D8B"/>
    <w:rsid w:val="00183B69"/>
    <w:rsid w:val="001873C8"/>
    <w:rsid w:val="001926DE"/>
    <w:rsid w:val="00193861"/>
    <w:rsid w:val="00194C17"/>
    <w:rsid w:val="001A1D55"/>
    <w:rsid w:val="001A5D54"/>
    <w:rsid w:val="001A7740"/>
    <w:rsid w:val="001B316C"/>
    <w:rsid w:val="001C3410"/>
    <w:rsid w:val="001C6B30"/>
    <w:rsid w:val="001D427B"/>
    <w:rsid w:val="001D57EB"/>
    <w:rsid w:val="001E143C"/>
    <w:rsid w:val="001E3602"/>
    <w:rsid w:val="001F28B6"/>
    <w:rsid w:val="001F4A09"/>
    <w:rsid w:val="00202CF4"/>
    <w:rsid w:val="00215707"/>
    <w:rsid w:val="00221BB7"/>
    <w:rsid w:val="00221CBE"/>
    <w:rsid w:val="00224CFD"/>
    <w:rsid w:val="00234C5B"/>
    <w:rsid w:val="00240413"/>
    <w:rsid w:val="002417DA"/>
    <w:rsid w:val="0024720B"/>
    <w:rsid w:val="002479DA"/>
    <w:rsid w:val="00255440"/>
    <w:rsid w:val="00255FC4"/>
    <w:rsid w:val="00262E88"/>
    <w:rsid w:val="002661BF"/>
    <w:rsid w:val="00275FCF"/>
    <w:rsid w:val="00277906"/>
    <w:rsid w:val="00282F7F"/>
    <w:rsid w:val="00292884"/>
    <w:rsid w:val="00296435"/>
    <w:rsid w:val="002A1F5D"/>
    <w:rsid w:val="002A2C35"/>
    <w:rsid w:val="002A5727"/>
    <w:rsid w:val="002A6246"/>
    <w:rsid w:val="002B0C99"/>
    <w:rsid w:val="002B1C98"/>
    <w:rsid w:val="002C042A"/>
    <w:rsid w:val="002C11CD"/>
    <w:rsid w:val="002C4861"/>
    <w:rsid w:val="002C5BCC"/>
    <w:rsid w:val="002C686A"/>
    <w:rsid w:val="002D1D3E"/>
    <w:rsid w:val="002D6316"/>
    <w:rsid w:val="002E3BD1"/>
    <w:rsid w:val="002E4219"/>
    <w:rsid w:val="002E6DD6"/>
    <w:rsid w:val="002F0FE7"/>
    <w:rsid w:val="002F7EC6"/>
    <w:rsid w:val="003008F0"/>
    <w:rsid w:val="003036DE"/>
    <w:rsid w:val="00310807"/>
    <w:rsid w:val="003135D2"/>
    <w:rsid w:val="00313877"/>
    <w:rsid w:val="0031540A"/>
    <w:rsid w:val="00316B9E"/>
    <w:rsid w:val="0032301D"/>
    <w:rsid w:val="003262B7"/>
    <w:rsid w:val="00326AD7"/>
    <w:rsid w:val="00331077"/>
    <w:rsid w:val="00333A47"/>
    <w:rsid w:val="00334AA0"/>
    <w:rsid w:val="003511C1"/>
    <w:rsid w:val="003522E9"/>
    <w:rsid w:val="00354EA7"/>
    <w:rsid w:val="0036250C"/>
    <w:rsid w:val="00366A47"/>
    <w:rsid w:val="003733B4"/>
    <w:rsid w:val="00383E36"/>
    <w:rsid w:val="003A4880"/>
    <w:rsid w:val="003B55F7"/>
    <w:rsid w:val="003B5BB4"/>
    <w:rsid w:val="003B7E3A"/>
    <w:rsid w:val="003D2EE1"/>
    <w:rsid w:val="003D4076"/>
    <w:rsid w:val="003E09FD"/>
    <w:rsid w:val="003E0B76"/>
    <w:rsid w:val="003E4EBF"/>
    <w:rsid w:val="0040093B"/>
    <w:rsid w:val="00402329"/>
    <w:rsid w:val="00405AD0"/>
    <w:rsid w:val="00412F6E"/>
    <w:rsid w:val="00414C90"/>
    <w:rsid w:val="00417156"/>
    <w:rsid w:val="0042082F"/>
    <w:rsid w:val="004307E7"/>
    <w:rsid w:val="00457C7E"/>
    <w:rsid w:val="00460199"/>
    <w:rsid w:val="00460E20"/>
    <w:rsid w:val="00462D94"/>
    <w:rsid w:val="00463352"/>
    <w:rsid w:val="00465C03"/>
    <w:rsid w:val="00470403"/>
    <w:rsid w:val="0047275E"/>
    <w:rsid w:val="00490B5D"/>
    <w:rsid w:val="004915E2"/>
    <w:rsid w:val="004957CE"/>
    <w:rsid w:val="004B07B8"/>
    <w:rsid w:val="004B2CD0"/>
    <w:rsid w:val="004B3867"/>
    <w:rsid w:val="004B46C4"/>
    <w:rsid w:val="004C4F47"/>
    <w:rsid w:val="004C5544"/>
    <w:rsid w:val="004D1B27"/>
    <w:rsid w:val="004F2485"/>
    <w:rsid w:val="00501A11"/>
    <w:rsid w:val="00504F95"/>
    <w:rsid w:val="00506920"/>
    <w:rsid w:val="00516047"/>
    <w:rsid w:val="00516B68"/>
    <w:rsid w:val="00522B32"/>
    <w:rsid w:val="005231BE"/>
    <w:rsid w:val="00527080"/>
    <w:rsid w:val="005312A8"/>
    <w:rsid w:val="0054074D"/>
    <w:rsid w:val="00546CD8"/>
    <w:rsid w:val="005520D4"/>
    <w:rsid w:val="005570D7"/>
    <w:rsid w:val="00563638"/>
    <w:rsid w:val="00566E5F"/>
    <w:rsid w:val="00566FCB"/>
    <w:rsid w:val="005757C9"/>
    <w:rsid w:val="00576AF3"/>
    <w:rsid w:val="0058130C"/>
    <w:rsid w:val="00592B05"/>
    <w:rsid w:val="005930F0"/>
    <w:rsid w:val="00597947"/>
    <w:rsid w:val="005A2188"/>
    <w:rsid w:val="005A32A4"/>
    <w:rsid w:val="005A4DD3"/>
    <w:rsid w:val="005A5BD5"/>
    <w:rsid w:val="005B6A8B"/>
    <w:rsid w:val="005B740E"/>
    <w:rsid w:val="005C1357"/>
    <w:rsid w:val="005C1B48"/>
    <w:rsid w:val="005C5475"/>
    <w:rsid w:val="005D094C"/>
    <w:rsid w:val="005E0865"/>
    <w:rsid w:val="005E3F91"/>
    <w:rsid w:val="005E50F3"/>
    <w:rsid w:val="005E609B"/>
    <w:rsid w:val="005F131C"/>
    <w:rsid w:val="005F24B4"/>
    <w:rsid w:val="005F2527"/>
    <w:rsid w:val="00601D4B"/>
    <w:rsid w:val="006114FB"/>
    <w:rsid w:val="0062328E"/>
    <w:rsid w:val="006303B9"/>
    <w:rsid w:val="00630F8E"/>
    <w:rsid w:val="006334D8"/>
    <w:rsid w:val="00635038"/>
    <w:rsid w:val="006352D2"/>
    <w:rsid w:val="00637E24"/>
    <w:rsid w:val="00644F4C"/>
    <w:rsid w:val="00645219"/>
    <w:rsid w:val="006472F0"/>
    <w:rsid w:val="006477A0"/>
    <w:rsid w:val="00651C51"/>
    <w:rsid w:val="0065703A"/>
    <w:rsid w:val="006600EA"/>
    <w:rsid w:val="006603E0"/>
    <w:rsid w:val="006649B4"/>
    <w:rsid w:val="0067201B"/>
    <w:rsid w:val="00674E55"/>
    <w:rsid w:val="00674FAC"/>
    <w:rsid w:val="00675721"/>
    <w:rsid w:val="00676BEA"/>
    <w:rsid w:val="00682A49"/>
    <w:rsid w:val="006958EC"/>
    <w:rsid w:val="00697050"/>
    <w:rsid w:val="006A4C4A"/>
    <w:rsid w:val="006A528C"/>
    <w:rsid w:val="006A644B"/>
    <w:rsid w:val="006C1C06"/>
    <w:rsid w:val="006C47C8"/>
    <w:rsid w:val="006D3C71"/>
    <w:rsid w:val="006D596C"/>
    <w:rsid w:val="006E027D"/>
    <w:rsid w:val="006E0CD3"/>
    <w:rsid w:val="006E3A03"/>
    <w:rsid w:val="006F25D8"/>
    <w:rsid w:val="006F5F88"/>
    <w:rsid w:val="0070032D"/>
    <w:rsid w:val="00705958"/>
    <w:rsid w:val="007076A1"/>
    <w:rsid w:val="00707806"/>
    <w:rsid w:val="007123A2"/>
    <w:rsid w:val="007305D2"/>
    <w:rsid w:val="00736365"/>
    <w:rsid w:val="0075780C"/>
    <w:rsid w:val="007630A1"/>
    <w:rsid w:val="0076544A"/>
    <w:rsid w:val="007655E4"/>
    <w:rsid w:val="007700E1"/>
    <w:rsid w:val="0077172C"/>
    <w:rsid w:val="0077217D"/>
    <w:rsid w:val="00775D7D"/>
    <w:rsid w:val="00777654"/>
    <w:rsid w:val="007829D5"/>
    <w:rsid w:val="00782E73"/>
    <w:rsid w:val="00796763"/>
    <w:rsid w:val="00797B1D"/>
    <w:rsid w:val="007A51CF"/>
    <w:rsid w:val="007A548E"/>
    <w:rsid w:val="007A6289"/>
    <w:rsid w:val="007C1105"/>
    <w:rsid w:val="007C3377"/>
    <w:rsid w:val="007C6E63"/>
    <w:rsid w:val="007D071D"/>
    <w:rsid w:val="007D3799"/>
    <w:rsid w:val="007D393A"/>
    <w:rsid w:val="007E4D9C"/>
    <w:rsid w:val="007E6A77"/>
    <w:rsid w:val="007E7F57"/>
    <w:rsid w:val="007F43EE"/>
    <w:rsid w:val="007F4412"/>
    <w:rsid w:val="00800E8A"/>
    <w:rsid w:val="0080377A"/>
    <w:rsid w:val="00804D33"/>
    <w:rsid w:val="00806EB1"/>
    <w:rsid w:val="008115E0"/>
    <w:rsid w:val="008200D0"/>
    <w:rsid w:val="00825B13"/>
    <w:rsid w:val="00825D8C"/>
    <w:rsid w:val="008346C4"/>
    <w:rsid w:val="0083539F"/>
    <w:rsid w:val="00855E08"/>
    <w:rsid w:val="008611B4"/>
    <w:rsid w:val="008638FA"/>
    <w:rsid w:val="0087614E"/>
    <w:rsid w:val="0087633E"/>
    <w:rsid w:val="00884907"/>
    <w:rsid w:val="0089152B"/>
    <w:rsid w:val="008921DE"/>
    <w:rsid w:val="00893586"/>
    <w:rsid w:val="00894666"/>
    <w:rsid w:val="00897C81"/>
    <w:rsid w:val="008A2737"/>
    <w:rsid w:val="008A2A73"/>
    <w:rsid w:val="008B107D"/>
    <w:rsid w:val="008C2483"/>
    <w:rsid w:val="008D2C2E"/>
    <w:rsid w:val="008E6324"/>
    <w:rsid w:val="008E714B"/>
    <w:rsid w:val="008F0D15"/>
    <w:rsid w:val="008F1E82"/>
    <w:rsid w:val="008F3F4B"/>
    <w:rsid w:val="008F6F8C"/>
    <w:rsid w:val="008F75C1"/>
    <w:rsid w:val="008F7A89"/>
    <w:rsid w:val="00900DE4"/>
    <w:rsid w:val="00905E35"/>
    <w:rsid w:val="009126DF"/>
    <w:rsid w:val="009149B7"/>
    <w:rsid w:val="00915765"/>
    <w:rsid w:val="00920071"/>
    <w:rsid w:val="00923679"/>
    <w:rsid w:val="00927ADF"/>
    <w:rsid w:val="00931146"/>
    <w:rsid w:val="0093114F"/>
    <w:rsid w:val="00937257"/>
    <w:rsid w:val="00943731"/>
    <w:rsid w:val="009462EE"/>
    <w:rsid w:val="00946826"/>
    <w:rsid w:val="00951933"/>
    <w:rsid w:val="00952A9B"/>
    <w:rsid w:val="00957714"/>
    <w:rsid w:val="0096184A"/>
    <w:rsid w:val="00965039"/>
    <w:rsid w:val="00965193"/>
    <w:rsid w:val="00975134"/>
    <w:rsid w:val="00975667"/>
    <w:rsid w:val="00977DFE"/>
    <w:rsid w:val="00983ADD"/>
    <w:rsid w:val="009871AD"/>
    <w:rsid w:val="0099037B"/>
    <w:rsid w:val="00991480"/>
    <w:rsid w:val="009971E9"/>
    <w:rsid w:val="009A18C1"/>
    <w:rsid w:val="009B69C4"/>
    <w:rsid w:val="009C0A12"/>
    <w:rsid w:val="009C1746"/>
    <w:rsid w:val="009C5162"/>
    <w:rsid w:val="009C724D"/>
    <w:rsid w:val="009D6571"/>
    <w:rsid w:val="009D744E"/>
    <w:rsid w:val="009D7BF0"/>
    <w:rsid w:val="009E231F"/>
    <w:rsid w:val="009F4105"/>
    <w:rsid w:val="009F5E16"/>
    <w:rsid w:val="00A03FDB"/>
    <w:rsid w:val="00A06D4C"/>
    <w:rsid w:val="00A11B46"/>
    <w:rsid w:val="00A4190D"/>
    <w:rsid w:val="00A421BC"/>
    <w:rsid w:val="00A55734"/>
    <w:rsid w:val="00A61EA4"/>
    <w:rsid w:val="00A70462"/>
    <w:rsid w:val="00A765D1"/>
    <w:rsid w:val="00A77114"/>
    <w:rsid w:val="00A80AE8"/>
    <w:rsid w:val="00A82C11"/>
    <w:rsid w:val="00A910C3"/>
    <w:rsid w:val="00A92BE4"/>
    <w:rsid w:val="00AA1B57"/>
    <w:rsid w:val="00AA41DC"/>
    <w:rsid w:val="00AA6EC6"/>
    <w:rsid w:val="00AB078E"/>
    <w:rsid w:val="00AB2465"/>
    <w:rsid w:val="00AB336B"/>
    <w:rsid w:val="00AB456C"/>
    <w:rsid w:val="00AB6C12"/>
    <w:rsid w:val="00AC285E"/>
    <w:rsid w:val="00AC4B55"/>
    <w:rsid w:val="00AD1552"/>
    <w:rsid w:val="00AD5224"/>
    <w:rsid w:val="00AD62F9"/>
    <w:rsid w:val="00AE1AA8"/>
    <w:rsid w:val="00AE233B"/>
    <w:rsid w:val="00AF153D"/>
    <w:rsid w:val="00B0140A"/>
    <w:rsid w:val="00B01442"/>
    <w:rsid w:val="00B01F78"/>
    <w:rsid w:val="00B06338"/>
    <w:rsid w:val="00B14E38"/>
    <w:rsid w:val="00B22D89"/>
    <w:rsid w:val="00B25009"/>
    <w:rsid w:val="00B26575"/>
    <w:rsid w:val="00B27B5E"/>
    <w:rsid w:val="00B32384"/>
    <w:rsid w:val="00B334DD"/>
    <w:rsid w:val="00B40C4F"/>
    <w:rsid w:val="00B4257A"/>
    <w:rsid w:val="00B42B6B"/>
    <w:rsid w:val="00B517A4"/>
    <w:rsid w:val="00B646A7"/>
    <w:rsid w:val="00B713BA"/>
    <w:rsid w:val="00B72447"/>
    <w:rsid w:val="00B73727"/>
    <w:rsid w:val="00B84FB2"/>
    <w:rsid w:val="00B8641D"/>
    <w:rsid w:val="00B9484E"/>
    <w:rsid w:val="00B94BB0"/>
    <w:rsid w:val="00B95437"/>
    <w:rsid w:val="00B96A7E"/>
    <w:rsid w:val="00BB1DBE"/>
    <w:rsid w:val="00BB2625"/>
    <w:rsid w:val="00BB35E8"/>
    <w:rsid w:val="00BB446D"/>
    <w:rsid w:val="00BB67CC"/>
    <w:rsid w:val="00BC19B4"/>
    <w:rsid w:val="00BD376E"/>
    <w:rsid w:val="00BD442A"/>
    <w:rsid w:val="00BD6FAF"/>
    <w:rsid w:val="00BE124A"/>
    <w:rsid w:val="00BE2D9B"/>
    <w:rsid w:val="00BE3B28"/>
    <w:rsid w:val="00BE71AD"/>
    <w:rsid w:val="00BE74E5"/>
    <w:rsid w:val="00BF503B"/>
    <w:rsid w:val="00BF5DD0"/>
    <w:rsid w:val="00BF6751"/>
    <w:rsid w:val="00C02C65"/>
    <w:rsid w:val="00C03C2A"/>
    <w:rsid w:val="00C04291"/>
    <w:rsid w:val="00C048BA"/>
    <w:rsid w:val="00C0667E"/>
    <w:rsid w:val="00C06BF6"/>
    <w:rsid w:val="00C10786"/>
    <w:rsid w:val="00C1325C"/>
    <w:rsid w:val="00C22F74"/>
    <w:rsid w:val="00C24E14"/>
    <w:rsid w:val="00C25AA3"/>
    <w:rsid w:val="00C260C6"/>
    <w:rsid w:val="00C267DA"/>
    <w:rsid w:val="00C300C3"/>
    <w:rsid w:val="00C31CDD"/>
    <w:rsid w:val="00C34BF5"/>
    <w:rsid w:val="00C35B02"/>
    <w:rsid w:val="00C40FCF"/>
    <w:rsid w:val="00C42A2B"/>
    <w:rsid w:val="00C46AAF"/>
    <w:rsid w:val="00C50B68"/>
    <w:rsid w:val="00C526DB"/>
    <w:rsid w:val="00C54F23"/>
    <w:rsid w:val="00C60585"/>
    <w:rsid w:val="00C72441"/>
    <w:rsid w:val="00C746E9"/>
    <w:rsid w:val="00C76C50"/>
    <w:rsid w:val="00C77BDB"/>
    <w:rsid w:val="00C82948"/>
    <w:rsid w:val="00CA0DCE"/>
    <w:rsid w:val="00CA10DA"/>
    <w:rsid w:val="00CA3F89"/>
    <w:rsid w:val="00CA6404"/>
    <w:rsid w:val="00CB54F4"/>
    <w:rsid w:val="00CB6E9F"/>
    <w:rsid w:val="00CC6E9A"/>
    <w:rsid w:val="00CD05F5"/>
    <w:rsid w:val="00CD0C5C"/>
    <w:rsid w:val="00CD5C87"/>
    <w:rsid w:val="00CD741E"/>
    <w:rsid w:val="00CE1E41"/>
    <w:rsid w:val="00CF0F9E"/>
    <w:rsid w:val="00CF2CAA"/>
    <w:rsid w:val="00CF34F4"/>
    <w:rsid w:val="00CF5B80"/>
    <w:rsid w:val="00CF7675"/>
    <w:rsid w:val="00D007F3"/>
    <w:rsid w:val="00D0183C"/>
    <w:rsid w:val="00D05156"/>
    <w:rsid w:val="00D053D0"/>
    <w:rsid w:val="00D17DB5"/>
    <w:rsid w:val="00D25348"/>
    <w:rsid w:val="00D26987"/>
    <w:rsid w:val="00D3052E"/>
    <w:rsid w:val="00D32681"/>
    <w:rsid w:val="00D326DF"/>
    <w:rsid w:val="00D375B5"/>
    <w:rsid w:val="00D43769"/>
    <w:rsid w:val="00D44EC5"/>
    <w:rsid w:val="00D45F9D"/>
    <w:rsid w:val="00D50434"/>
    <w:rsid w:val="00D52B66"/>
    <w:rsid w:val="00D5400C"/>
    <w:rsid w:val="00D57A2A"/>
    <w:rsid w:val="00D6102D"/>
    <w:rsid w:val="00D632E3"/>
    <w:rsid w:val="00D7311F"/>
    <w:rsid w:val="00D743F1"/>
    <w:rsid w:val="00D76129"/>
    <w:rsid w:val="00D856D1"/>
    <w:rsid w:val="00D934CA"/>
    <w:rsid w:val="00D969A8"/>
    <w:rsid w:val="00DA1055"/>
    <w:rsid w:val="00DB7761"/>
    <w:rsid w:val="00DC1721"/>
    <w:rsid w:val="00DC3D67"/>
    <w:rsid w:val="00DC4D16"/>
    <w:rsid w:val="00DC4E3B"/>
    <w:rsid w:val="00DD1E03"/>
    <w:rsid w:val="00DD3D4F"/>
    <w:rsid w:val="00DE5024"/>
    <w:rsid w:val="00DF0B2B"/>
    <w:rsid w:val="00DF7CA6"/>
    <w:rsid w:val="00E071C6"/>
    <w:rsid w:val="00E07404"/>
    <w:rsid w:val="00E07EF7"/>
    <w:rsid w:val="00E13C53"/>
    <w:rsid w:val="00E15649"/>
    <w:rsid w:val="00E47B8C"/>
    <w:rsid w:val="00E55001"/>
    <w:rsid w:val="00E558A9"/>
    <w:rsid w:val="00E5776B"/>
    <w:rsid w:val="00E6062E"/>
    <w:rsid w:val="00E6208D"/>
    <w:rsid w:val="00E64C3E"/>
    <w:rsid w:val="00E70D06"/>
    <w:rsid w:val="00E73171"/>
    <w:rsid w:val="00E7423C"/>
    <w:rsid w:val="00E76539"/>
    <w:rsid w:val="00E83FE1"/>
    <w:rsid w:val="00E849F0"/>
    <w:rsid w:val="00E84C86"/>
    <w:rsid w:val="00E9380D"/>
    <w:rsid w:val="00EA3AB6"/>
    <w:rsid w:val="00EA45B6"/>
    <w:rsid w:val="00EB2750"/>
    <w:rsid w:val="00EB4F58"/>
    <w:rsid w:val="00EB7CA1"/>
    <w:rsid w:val="00EB7F1B"/>
    <w:rsid w:val="00EC7C47"/>
    <w:rsid w:val="00ED52E7"/>
    <w:rsid w:val="00ED58EF"/>
    <w:rsid w:val="00EE1ACC"/>
    <w:rsid w:val="00F02111"/>
    <w:rsid w:val="00F22566"/>
    <w:rsid w:val="00F26FCB"/>
    <w:rsid w:val="00F31573"/>
    <w:rsid w:val="00F32310"/>
    <w:rsid w:val="00F32B97"/>
    <w:rsid w:val="00F52015"/>
    <w:rsid w:val="00F572CB"/>
    <w:rsid w:val="00F57BF7"/>
    <w:rsid w:val="00F61177"/>
    <w:rsid w:val="00F72A93"/>
    <w:rsid w:val="00F73046"/>
    <w:rsid w:val="00F76528"/>
    <w:rsid w:val="00F820B6"/>
    <w:rsid w:val="00F9380B"/>
    <w:rsid w:val="00FA3738"/>
    <w:rsid w:val="00FA4FA8"/>
    <w:rsid w:val="00FA61FF"/>
    <w:rsid w:val="00FA6E8B"/>
    <w:rsid w:val="00FA7454"/>
    <w:rsid w:val="00FB4000"/>
    <w:rsid w:val="00FB4547"/>
    <w:rsid w:val="00FC32BE"/>
    <w:rsid w:val="00FC4D65"/>
    <w:rsid w:val="00FE0E33"/>
    <w:rsid w:val="00FE2C46"/>
    <w:rsid w:val="00FF546F"/>
    <w:rsid w:val="00FF572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3C"/>
    <w:pPr>
      <w:spacing w:line="254" w:lineRule="auto"/>
    </w:pPr>
  </w:style>
  <w:style w:type="paragraph" w:styleId="Kop2">
    <w:name w:val="heading 2"/>
    <w:basedOn w:val="Standaard"/>
    <w:link w:val="Kop2Char"/>
    <w:uiPriority w:val="9"/>
    <w:qFormat/>
    <w:rsid w:val="006F5F8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styleId="Onopgelostemelding">
    <w:name w:val="Unresolved Mention"/>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semiHidden/>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6F5F88"/>
    <w:rPr>
      <w:rFonts w:ascii="Times New Roman" w:eastAsia="Times New Roman" w:hAnsi="Times New Roman" w:cs="Times New Roman"/>
      <w:b/>
      <w:bCs/>
      <w:sz w:val="36"/>
      <w:szCs w:val="36"/>
      <w:lang w:eastAsia="nl-NL"/>
    </w:rPr>
  </w:style>
  <w:style w:type="paragraph" w:customStyle="1" w:styleId="xmsonormal">
    <w:name w:val="x_msonormal"/>
    <w:basedOn w:val="Standaard"/>
    <w:rsid w:val="0079676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C6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210">
      <w:bodyDiv w:val="1"/>
      <w:marLeft w:val="0"/>
      <w:marRight w:val="0"/>
      <w:marTop w:val="0"/>
      <w:marBottom w:val="0"/>
      <w:divBdr>
        <w:top w:val="none" w:sz="0" w:space="0" w:color="auto"/>
        <w:left w:val="none" w:sz="0" w:space="0" w:color="auto"/>
        <w:bottom w:val="none" w:sz="0" w:space="0" w:color="auto"/>
        <w:right w:val="none" w:sz="0" w:space="0" w:color="auto"/>
      </w:divBdr>
      <w:divsChild>
        <w:div w:id="1652519041">
          <w:marLeft w:val="0"/>
          <w:marRight w:val="0"/>
          <w:marTop w:val="100"/>
          <w:marBottom w:val="0"/>
          <w:divBdr>
            <w:top w:val="none" w:sz="0" w:space="0" w:color="auto"/>
            <w:left w:val="none" w:sz="0" w:space="0" w:color="auto"/>
            <w:bottom w:val="none" w:sz="0" w:space="0" w:color="auto"/>
            <w:right w:val="none" w:sz="0" w:space="0" w:color="auto"/>
          </w:divBdr>
          <w:divsChild>
            <w:div w:id="336542867">
              <w:marLeft w:val="0"/>
              <w:marRight w:val="0"/>
              <w:marTop w:val="60"/>
              <w:marBottom w:val="0"/>
              <w:divBdr>
                <w:top w:val="none" w:sz="0" w:space="0" w:color="auto"/>
                <w:left w:val="none" w:sz="0" w:space="0" w:color="auto"/>
                <w:bottom w:val="none" w:sz="0" w:space="0" w:color="auto"/>
                <w:right w:val="none" w:sz="0" w:space="0" w:color="auto"/>
              </w:divBdr>
            </w:div>
          </w:divsChild>
        </w:div>
        <w:div w:id="469445341">
          <w:marLeft w:val="0"/>
          <w:marRight w:val="0"/>
          <w:marTop w:val="0"/>
          <w:marBottom w:val="0"/>
          <w:divBdr>
            <w:top w:val="none" w:sz="0" w:space="0" w:color="auto"/>
            <w:left w:val="none" w:sz="0" w:space="0" w:color="auto"/>
            <w:bottom w:val="none" w:sz="0" w:space="0" w:color="auto"/>
            <w:right w:val="none" w:sz="0" w:space="0" w:color="auto"/>
          </w:divBdr>
          <w:divsChild>
            <w:div w:id="1532915634">
              <w:marLeft w:val="0"/>
              <w:marRight w:val="0"/>
              <w:marTop w:val="0"/>
              <w:marBottom w:val="0"/>
              <w:divBdr>
                <w:top w:val="none" w:sz="0" w:space="0" w:color="auto"/>
                <w:left w:val="none" w:sz="0" w:space="0" w:color="auto"/>
                <w:bottom w:val="none" w:sz="0" w:space="0" w:color="auto"/>
                <w:right w:val="none" w:sz="0" w:space="0" w:color="auto"/>
              </w:divBdr>
              <w:divsChild>
                <w:div w:id="7450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57051862">
      <w:bodyDiv w:val="1"/>
      <w:marLeft w:val="0"/>
      <w:marRight w:val="0"/>
      <w:marTop w:val="0"/>
      <w:marBottom w:val="0"/>
      <w:divBdr>
        <w:top w:val="none" w:sz="0" w:space="0" w:color="auto"/>
        <w:left w:val="none" w:sz="0" w:space="0" w:color="auto"/>
        <w:bottom w:val="none" w:sz="0" w:space="0" w:color="auto"/>
        <w:right w:val="none" w:sz="0" w:space="0" w:color="auto"/>
      </w:divBdr>
      <w:divsChild>
        <w:div w:id="334572758">
          <w:marLeft w:val="0"/>
          <w:marRight w:val="0"/>
          <w:marTop w:val="100"/>
          <w:marBottom w:val="0"/>
          <w:divBdr>
            <w:top w:val="none" w:sz="0" w:space="0" w:color="auto"/>
            <w:left w:val="none" w:sz="0" w:space="0" w:color="auto"/>
            <w:bottom w:val="none" w:sz="0" w:space="0" w:color="auto"/>
            <w:right w:val="none" w:sz="0" w:space="0" w:color="auto"/>
          </w:divBdr>
          <w:divsChild>
            <w:div w:id="858856841">
              <w:marLeft w:val="0"/>
              <w:marRight w:val="0"/>
              <w:marTop w:val="60"/>
              <w:marBottom w:val="0"/>
              <w:divBdr>
                <w:top w:val="none" w:sz="0" w:space="0" w:color="auto"/>
                <w:left w:val="none" w:sz="0" w:space="0" w:color="auto"/>
                <w:bottom w:val="none" w:sz="0" w:space="0" w:color="auto"/>
                <w:right w:val="none" w:sz="0" w:space="0" w:color="auto"/>
              </w:divBdr>
            </w:div>
          </w:divsChild>
        </w:div>
        <w:div w:id="1753310502">
          <w:marLeft w:val="0"/>
          <w:marRight w:val="0"/>
          <w:marTop w:val="0"/>
          <w:marBottom w:val="0"/>
          <w:divBdr>
            <w:top w:val="none" w:sz="0" w:space="0" w:color="auto"/>
            <w:left w:val="none" w:sz="0" w:space="0" w:color="auto"/>
            <w:bottom w:val="none" w:sz="0" w:space="0" w:color="auto"/>
            <w:right w:val="none" w:sz="0" w:space="0" w:color="auto"/>
          </w:divBdr>
          <w:divsChild>
            <w:div w:id="998077511">
              <w:marLeft w:val="0"/>
              <w:marRight w:val="0"/>
              <w:marTop w:val="0"/>
              <w:marBottom w:val="0"/>
              <w:divBdr>
                <w:top w:val="none" w:sz="0" w:space="0" w:color="auto"/>
                <w:left w:val="none" w:sz="0" w:space="0" w:color="auto"/>
                <w:bottom w:val="none" w:sz="0" w:space="0" w:color="auto"/>
                <w:right w:val="none" w:sz="0" w:space="0" w:color="auto"/>
              </w:divBdr>
              <w:divsChild>
                <w:div w:id="5407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67673171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77158290">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422410522">
      <w:bodyDiv w:val="1"/>
      <w:marLeft w:val="0"/>
      <w:marRight w:val="0"/>
      <w:marTop w:val="0"/>
      <w:marBottom w:val="0"/>
      <w:divBdr>
        <w:top w:val="none" w:sz="0" w:space="0" w:color="auto"/>
        <w:left w:val="none" w:sz="0" w:space="0" w:color="auto"/>
        <w:bottom w:val="none" w:sz="0" w:space="0" w:color="auto"/>
        <w:right w:val="none" w:sz="0" w:space="0" w:color="auto"/>
      </w:divBdr>
    </w:div>
    <w:div w:id="1466123339">
      <w:bodyDiv w:val="1"/>
      <w:marLeft w:val="0"/>
      <w:marRight w:val="0"/>
      <w:marTop w:val="0"/>
      <w:marBottom w:val="0"/>
      <w:divBdr>
        <w:top w:val="none" w:sz="0" w:space="0" w:color="auto"/>
        <w:left w:val="none" w:sz="0" w:space="0" w:color="auto"/>
        <w:bottom w:val="none" w:sz="0" w:space="0" w:color="auto"/>
        <w:right w:val="none" w:sz="0" w:space="0" w:color="auto"/>
      </w:divBdr>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49325249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555964700">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otor.eu/" TargetMode="External"/><Relationship Id="rId3" Type="http://schemas.openxmlformats.org/officeDocument/2006/relationships/settings" Target="settings.xml"/><Relationship Id="rId7" Type="http://schemas.openxmlformats.org/officeDocument/2006/relationships/hyperlink" Target="mailto:natalia.borisova@mgmotor.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2936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3</cp:revision>
  <cp:lastPrinted>2020-09-14T14:02:00Z</cp:lastPrinted>
  <dcterms:created xsi:type="dcterms:W3CDTF">2022-03-14T09:38:00Z</dcterms:created>
  <dcterms:modified xsi:type="dcterms:W3CDTF">2022-03-14T10:23:00Z</dcterms:modified>
</cp:coreProperties>
</file>